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3B9AE72B" w:rsidR="003F570C" w:rsidRPr="006C459F" w:rsidRDefault="003F570C" w:rsidP="00B771B6">
      <w:pPr>
        <w:pBdr>
          <w:bottom w:val="double" w:sz="6" w:space="1" w:color="auto"/>
        </w:pBdr>
        <w:rPr>
          <w:sz w:val="28"/>
          <w:lang w:val="en-GB"/>
        </w:rPr>
      </w:pPr>
      <w:r w:rsidRPr="003F570C">
        <w:rPr>
          <w:b/>
          <w:sz w:val="28"/>
        </w:rPr>
        <w:t>ABS-</w:t>
      </w:r>
      <w:r w:rsidR="006C459F">
        <w:rPr>
          <w:b/>
          <w:sz w:val="28"/>
        </w:rPr>
        <w:t>171845</w:t>
      </w:r>
      <w:r w:rsidRPr="003F570C">
        <w:rPr>
          <w:sz w:val="28"/>
        </w:rPr>
        <w:t xml:space="preserve"> </w:t>
      </w:r>
      <w:proofErr w:type="spellStart"/>
      <w:r w:rsidR="006C459F" w:rsidRPr="006C459F">
        <w:rPr>
          <w:sz w:val="28"/>
          <w:lang w:val="en-GB"/>
        </w:rPr>
        <w:t>WebX</w:t>
      </w:r>
      <w:proofErr w:type="spellEnd"/>
      <w:r w:rsidR="006C459F" w:rsidRPr="006C459F">
        <w:rPr>
          <w:sz w:val="28"/>
          <w:lang w:val="en-GB"/>
        </w:rPr>
        <w:t xml:space="preserve"> - Invoice adjustments, Wearer Maintenance and Contacts tabs are not in red colour when there is nothing to be approved, but the Review button was not done</w:t>
      </w:r>
    </w:p>
    <w:tbl>
      <w:tblPr>
        <w:tblStyle w:val="GridTable4-Accent5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E271B9" w14:paraId="2A4EB2B2" w14:textId="77777777" w:rsidTr="00E271B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1809D645" w14:textId="77777777" w:rsidR="00E271B9" w:rsidRDefault="00E271B9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4675" w:type="dxa"/>
          </w:tcPr>
          <w:p w14:paraId="4C6DC5EB" w14:textId="77777777" w:rsidR="00E271B9" w:rsidRDefault="00E271B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E271B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675" w:type="dxa"/>
          </w:tcPr>
          <w:p w14:paraId="40F3ADD6" w14:textId="40400AC2" w:rsidR="00576949" w:rsidRPr="00576949" w:rsidRDefault="00576949" w:rsidP="00E271B9">
            <w:pPr>
              <w:rPr>
                <w:b w:val="0"/>
                <w:bCs w:val="0"/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>
              <w:rPr>
                <w:b w:val="0"/>
                <w:bCs w:val="0"/>
                <w:sz w:val="20"/>
              </w:rPr>
              <w:t>9.</w:t>
            </w:r>
            <w:r w:rsidR="00B65FCF">
              <w:rPr>
                <w:b w:val="0"/>
                <w:bCs w:val="0"/>
                <w:sz w:val="20"/>
              </w:rPr>
              <w:t>0</w:t>
            </w:r>
            <w:r w:rsidR="00B71F8A">
              <w:rPr>
                <w:b w:val="0"/>
                <w:bCs w:val="0"/>
                <w:sz w:val="20"/>
              </w:rPr>
              <w:t>7</w:t>
            </w:r>
            <w:r w:rsidR="00B65FCF">
              <w:rPr>
                <w:b w:val="0"/>
                <w:bCs w:val="0"/>
                <w:sz w:val="20"/>
              </w:rPr>
              <w:t>.</w:t>
            </w:r>
            <w:r w:rsidR="00B71F8A">
              <w:rPr>
                <w:b w:val="0"/>
                <w:bCs w:val="0"/>
                <w:sz w:val="20"/>
              </w:rPr>
              <w:t>00.UNF19</w:t>
            </w:r>
          </w:p>
          <w:p w14:paraId="282A26D7" w14:textId="092357BF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B65FCF" w:rsidRPr="00B65FCF">
              <w:rPr>
                <w:b w:val="0"/>
                <w:sz w:val="20"/>
              </w:rPr>
              <w:t>abs-SRV20.internal.abslbs.com</w:t>
            </w:r>
          </w:p>
          <w:p w14:paraId="7420C737" w14:textId="49B35BFC" w:rsidR="00E271B9" w:rsidRPr="000D7F40" w:rsidRDefault="00E271B9" w:rsidP="00E271B9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B65FCF">
              <w:rPr>
                <w:b w:val="0"/>
                <w:sz w:val="20"/>
              </w:rPr>
              <w:t>CUST24</w:t>
            </w:r>
          </w:p>
          <w:p w14:paraId="28878344" w14:textId="6124FCBA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5FCF">
              <w:rPr>
                <w:b w:val="0"/>
                <w:sz w:val="20"/>
              </w:rPr>
              <w:t>UNF</w:t>
            </w:r>
            <w:r w:rsidR="00596C15">
              <w:rPr>
                <w:b w:val="0"/>
                <w:sz w:val="20"/>
              </w:rPr>
              <w:t>DEV</w:t>
            </w:r>
          </w:p>
          <w:p w14:paraId="71C38BF6" w14:textId="5399499E" w:rsidR="00E271B9" w:rsidRPr="000D7F40" w:rsidRDefault="00E271B9" w:rsidP="00E271B9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B65FCF">
              <w:rPr>
                <w:b w:val="0"/>
                <w:sz w:val="20"/>
              </w:rPr>
              <w:t>UNF</w:t>
            </w:r>
            <w:r w:rsidR="00596C15">
              <w:rPr>
                <w:b w:val="0"/>
                <w:sz w:val="20"/>
              </w:rPr>
              <w:t>DEV</w:t>
            </w:r>
          </w:p>
          <w:p w14:paraId="75DD4869" w14:textId="407EAB1C" w:rsidR="00E271B9" w:rsidRPr="000D7F40" w:rsidRDefault="00E271B9" w:rsidP="00E271B9">
            <w:pPr>
              <w:rPr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65FCF">
              <w:rPr>
                <w:b w:val="0"/>
                <w:sz w:val="20"/>
              </w:rPr>
              <w:t>Test</w:t>
            </w:r>
          </w:p>
        </w:tc>
        <w:tc>
          <w:tcPr>
            <w:tcW w:w="4675" w:type="dxa"/>
          </w:tcPr>
          <w:p w14:paraId="452FE1A6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</w:p>
          <w:p w14:paraId="58F080BC" w14:textId="77777777" w:rsidR="00E271B9" w:rsidRPr="000D7F40" w:rsidRDefault="00E271B9" w:rsidP="00E271B9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System setting</w:t>
            </w:r>
          </w:p>
          <w:p w14:paraId="1D878790" w14:textId="1BB45E12" w:rsidR="00E271B9" w:rsidRPr="002824D7" w:rsidRDefault="00E271B9" w:rsidP="002824D7">
            <w:pPr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p w14:paraId="3FB06765" w14:textId="23583F26" w:rsidR="003F570C" w:rsidRDefault="003F570C" w:rsidP="009E6B9B"/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Default="00773F90">
          <w:pPr>
            <w:pStyle w:val="TOCHeading"/>
          </w:pPr>
          <w:r>
            <w:t>Contents</w:t>
          </w:r>
        </w:p>
        <w:p w14:paraId="7BD2DF1B" w14:textId="561E6DA5" w:rsidR="00596C15" w:rsidRDefault="00773F90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186795829" w:history="1">
            <w:r w:rsidR="00596C15" w:rsidRPr="00901753">
              <w:rPr>
                <w:rStyle w:val="Hyperlink"/>
                <w:noProof/>
              </w:rPr>
              <w:t>Retest after fix</w:t>
            </w:r>
            <w:r w:rsidR="00596C15">
              <w:rPr>
                <w:noProof/>
                <w:webHidden/>
              </w:rPr>
              <w:tab/>
            </w:r>
            <w:r w:rsidR="00596C15">
              <w:rPr>
                <w:noProof/>
                <w:webHidden/>
              </w:rPr>
              <w:fldChar w:fldCharType="begin"/>
            </w:r>
            <w:r w:rsidR="00596C15">
              <w:rPr>
                <w:noProof/>
                <w:webHidden/>
              </w:rPr>
              <w:instrText xml:space="preserve"> PAGEREF _Toc186795829 \h </w:instrText>
            </w:r>
            <w:r w:rsidR="00596C15">
              <w:rPr>
                <w:noProof/>
                <w:webHidden/>
              </w:rPr>
            </w:r>
            <w:r w:rsidR="00596C15">
              <w:rPr>
                <w:noProof/>
                <w:webHidden/>
              </w:rPr>
              <w:fldChar w:fldCharType="separate"/>
            </w:r>
            <w:r w:rsidR="00596C15">
              <w:rPr>
                <w:noProof/>
                <w:webHidden/>
              </w:rPr>
              <w:t>1</w:t>
            </w:r>
            <w:r w:rsidR="00596C15">
              <w:rPr>
                <w:noProof/>
                <w:webHidden/>
              </w:rPr>
              <w:fldChar w:fldCharType="end"/>
            </w:r>
          </w:hyperlink>
        </w:p>
        <w:p w14:paraId="63C5FF33" w14:textId="4B214018" w:rsidR="00596C15" w:rsidRDefault="00596C1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6795830" w:history="1">
            <w:r w:rsidRPr="00901753">
              <w:rPr>
                <w:rStyle w:val="Hyperlink"/>
                <w:noProof/>
              </w:rPr>
              <w:t>Test Case 1 – With UNFCUSTOM module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_Toc186795830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DC330D" w14:textId="3DB43D3D" w:rsidR="00596C15" w:rsidRDefault="00596C15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186795831" w:history="1">
            <w:r w:rsidRPr="00901753">
              <w:rPr>
                <w:rStyle w:val="Hyperlink"/>
                <w:noProof/>
              </w:rPr>
              <w:t xml:space="preserve">Test Case 2 </w:t>
            </w:r>
            <w:r w:rsidRPr="00901753">
              <w:rPr>
                <w:rStyle w:val="Hyperlink"/>
                <w:noProof/>
              </w:rPr>
              <w:t>–</w:t>
            </w:r>
            <w:r w:rsidRPr="00901753">
              <w:rPr>
                <w:rStyle w:val="Hyperlink"/>
                <w:noProof/>
              </w:rPr>
              <w:t xml:space="preserve"> Without UNFCUSTOM module – Tested OK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_Toc186795831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439F464D" w:rsidR="00773F90" w:rsidRDefault="00773F90" w:rsidP="009E6B9B">
          <w:r>
            <w:rPr>
              <w:b/>
              <w:bCs/>
              <w:noProof/>
            </w:rPr>
            <w:fldChar w:fldCharType="end"/>
          </w:r>
        </w:p>
      </w:sdtContent>
    </w:sdt>
    <w:bookmarkStart w:id="0" w:name="Retest"/>
    <w:p w14:paraId="73193238" w14:textId="54A37DC9" w:rsidR="00773F90" w:rsidRPr="00773F90" w:rsidRDefault="00773F90" w:rsidP="00C36C78">
      <w:pPr>
        <w:pStyle w:val="Heading1"/>
        <w:pBdr>
          <w:bottom w:val="double" w:sz="6" w:space="1" w:color="auto"/>
        </w:pBdr>
      </w:pPr>
      <w:r>
        <w:fldChar w:fldCharType="begin"/>
      </w:r>
      <w:r>
        <w:instrText xml:space="preserve"> HYPERLINK  \l "Retest_TableContents" </w:instrText>
      </w:r>
      <w:r>
        <w:fldChar w:fldCharType="separate"/>
      </w:r>
      <w:bookmarkStart w:id="1" w:name="_Toc186795829"/>
      <w:r w:rsidR="009E6B9B" w:rsidRPr="00773F90">
        <w:rPr>
          <w:rStyle w:val="Hyperlink"/>
        </w:rPr>
        <w:t>Retest after fix</w:t>
      </w:r>
      <w:bookmarkEnd w:id="1"/>
      <w:r>
        <w:fldChar w:fldCharType="end"/>
      </w:r>
    </w:p>
    <w:p w14:paraId="5B26A730" w14:textId="66F6A706" w:rsidR="00311354" w:rsidRDefault="00311354" w:rsidP="00311354">
      <w:pPr>
        <w:pStyle w:val="Heading2"/>
      </w:pPr>
      <w:bookmarkStart w:id="2" w:name="_Toc186795830"/>
      <w:bookmarkEnd w:id="0"/>
      <w:r>
        <w:t xml:space="preserve">Test Case 1 – </w:t>
      </w:r>
      <w:r w:rsidR="00FD19E4">
        <w:t>With UNFCUSTOM module</w:t>
      </w:r>
      <w:r>
        <w:t xml:space="preserve"> – Tested OK</w:t>
      </w:r>
      <w:bookmarkEnd w:id="2"/>
    </w:p>
    <w:p w14:paraId="421D811D" w14:textId="150DF63C" w:rsidR="00311354" w:rsidRPr="00CA57A3" w:rsidRDefault="00311354" w:rsidP="009E6B9B">
      <w:pPr>
        <w:rPr>
          <w:bCs/>
          <w:lang w:val="en-GB"/>
        </w:rPr>
      </w:pPr>
      <w:r w:rsidRPr="00311354">
        <w:rPr>
          <w:bCs/>
        </w:rPr>
        <w:t xml:space="preserve">Expected behavior: </w:t>
      </w:r>
      <w:r w:rsidR="00CA57A3" w:rsidRPr="00CA57A3">
        <w:rPr>
          <w:bCs/>
          <w:lang w:val="en-GB"/>
        </w:rPr>
        <w:t>Invoice adjustments, Wearer Maintenance and Contacts</w:t>
      </w:r>
      <w:r w:rsidR="00CA57A3">
        <w:rPr>
          <w:bCs/>
          <w:lang w:val="en-GB"/>
        </w:rPr>
        <w:t xml:space="preserve"> tab are red</w:t>
      </w:r>
    </w:p>
    <w:p w14:paraId="5C7B98EC" w14:textId="68684D65" w:rsidR="00C2244E" w:rsidRDefault="00C2244E" w:rsidP="009E6B9B">
      <w:pPr>
        <w:rPr>
          <w:bCs/>
        </w:rPr>
      </w:pPr>
      <w:r w:rsidRPr="00311354">
        <w:rPr>
          <w:bCs/>
        </w:rPr>
        <w:t xml:space="preserve">Hash: </w:t>
      </w:r>
      <w:r w:rsidR="000E00D4" w:rsidRPr="000E00D4">
        <w:rPr>
          <w:bCs/>
        </w:rPr>
        <w:t>d8ec4b4056a</w:t>
      </w:r>
    </w:p>
    <w:p w14:paraId="1CA011EF" w14:textId="3AAEF6DC" w:rsidR="009E6B9B" w:rsidRPr="00113B1B" w:rsidRDefault="008D2A05" w:rsidP="00113B1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Have UNFCUSTOM module in license</w:t>
      </w:r>
    </w:p>
    <w:p w14:paraId="11D4D1E0" w14:textId="21C7749A" w:rsidR="00113B1B" w:rsidRPr="00113B1B" w:rsidRDefault="00113B1B" w:rsidP="00113B1B">
      <w:pPr>
        <w:rPr>
          <w:bCs/>
        </w:rPr>
      </w:pPr>
      <w:r>
        <w:rPr>
          <w:noProof/>
        </w:rPr>
        <w:drawing>
          <wp:inline distT="0" distB="0" distL="0" distR="0" wp14:anchorId="7BD0FA41" wp14:editId="65EB9BEC">
            <wp:extent cx="3634154" cy="2920135"/>
            <wp:effectExtent l="0" t="0" r="4445" b="0"/>
            <wp:docPr id="55358016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580169" name="Picture 1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101" cy="293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2D0FB" w14:textId="0AFC6B92" w:rsidR="00A822C4" w:rsidRDefault="00A822C4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lastRenderedPageBreak/>
        <w:t>Generate invo</w:t>
      </w:r>
      <w:r w:rsidR="008D065B">
        <w:rPr>
          <w:bCs/>
        </w:rPr>
        <w:t>ices for a route</w:t>
      </w:r>
    </w:p>
    <w:p w14:paraId="6BFF1C48" w14:textId="7247E262" w:rsidR="00113B1B" w:rsidRPr="00113B1B" w:rsidRDefault="00113B1B" w:rsidP="00386F06">
      <w:pPr>
        <w:rPr>
          <w:bCs/>
        </w:rPr>
      </w:pPr>
      <w:r>
        <w:rPr>
          <w:noProof/>
        </w:rPr>
        <w:drawing>
          <wp:inline distT="0" distB="0" distL="0" distR="0" wp14:anchorId="4AC4BB6B" wp14:editId="2F32608E">
            <wp:extent cx="5943600" cy="3123565"/>
            <wp:effectExtent l="0" t="0" r="0" b="635"/>
            <wp:docPr id="70352061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3520614" name="Picture 1" descr="A screenshot of a compute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E61E0" w14:textId="0B78A190" w:rsidR="008D065B" w:rsidRDefault="008D065B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Mark the route ready for transfer</w:t>
      </w:r>
    </w:p>
    <w:p w14:paraId="3FD5A75C" w14:textId="5CF639A1" w:rsidR="00386F06" w:rsidRPr="00386F06" w:rsidRDefault="00386F06" w:rsidP="00386F06">
      <w:pPr>
        <w:rPr>
          <w:bCs/>
        </w:rPr>
      </w:pPr>
      <w:r>
        <w:rPr>
          <w:noProof/>
        </w:rPr>
        <w:drawing>
          <wp:inline distT="0" distB="0" distL="0" distR="0" wp14:anchorId="6D0DB219" wp14:editId="3F6A6EEC">
            <wp:extent cx="5943600" cy="3123565"/>
            <wp:effectExtent l="0" t="0" r="0" b="635"/>
            <wp:docPr id="100879232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792327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BF3F3" w14:textId="530B2B8D" w:rsidR="00580F38" w:rsidRDefault="00580F38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>On RA settle, finish and upload the route</w:t>
      </w:r>
    </w:p>
    <w:p w14:paraId="52371A58" w14:textId="77777777" w:rsidR="00D5057D" w:rsidRPr="00D5057D" w:rsidRDefault="00EA7D52" w:rsidP="009E6B9B">
      <w:pPr>
        <w:pStyle w:val="ListParagraph"/>
        <w:numPr>
          <w:ilvl w:val="0"/>
          <w:numId w:val="7"/>
        </w:numPr>
        <w:rPr>
          <w:bCs/>
        </w:rPr>
      </w:pPr>
      <w:r>
        <w:rPr>
          <w:bCs/>
        </w:rPr>
        <w:t xml:space="preserve">On </w:t>
      </w:r>
      <w:proofErr w:type="spellStart"/>
      <w:r>
        <w:rPr>
          <w:bCs/>
        </w:rPr>
        <w:t>WebX</w:t>
      </w:r>
      <w:proofErr w:type="spellEnd"/>
      <w:r w:rsidR="0035440A">
        <w:rPr>
          <w:bCs/>
        </w:rPr>
        <w:t xml:space="preserve"> check that </w:t>
      </w:r>
      <w:r w:rsidR="0035440A" w:rsidRPr="00CA57A3">
        <w:rPr>
          <w:bCs/>
          <w:lang w:val="en-GB"/>
        </w:rPr>
        <w:t>Invoice adjustments, Wearer Maintenance and Contacts</w:t>
      </w:r>
      <w:r w:rsidR="0035440A">
        <w:rPr>
          <w:bCs/>
          <w:lang w:val="en-GB"/>
        </w:rPr>
        <w:t xml:space="preserve"> have count 0 and are not reviewed</w:t>
      </w:r>
      <w:r w:rsidR="00CE7E32">
        <w:rPr>
          <w:bCs/>
          <w:lang w:val="en-GB"/>
        </w:rPr>
        <w:t xml:space="preserve"> and are written in red</w:t>
      </w:r>
      <w:r w:rsidR="00D5057D">
        <w:rPr>
          <w:bCs/>
          <w:lang w:val="en-GB"/>
        </w:rPr>
        <w:t>.</w:t>
      </w:r>
    </w:p>
    <w:p w14:paraId="722788F9" w14:textId="77777777" w:rsidR="00D5057D" w:rsidRPr="00D5057D" w:rsidRDefault="00D5057D" w:rsidP="00D5057D">
      <w:pPr>
        <w:ind w:left="360"/>
        <w:rPr>
          <w:bCs/>
        </w:rPr>
      </w:pPr>
    </w:p>
    <w:p w14:paraId="0838D47B" w14:textId="4F73A101" w:rsidR="00580F38" w:rsidRPr="00D5057D" w:rsidRDefault="00D5057D" w:rsidP="00D5057D">
      <w:pPr>
        <w:rPr>
          <w:bCs/>
        </w:rPr>
      </w:pPr>
      <w:r>
        <w:rPr>
          <w:noProof/>
        </w:rPr>
        <w:lastRenderedPageBreak/>
        <w:drawing>
          <wp:inline distT="0" distB="0" distL="0" distR="0" wp14:anchorId="29558883" wp14:editId="653BE72F">
            <wp:extent cx="5943600" cy="1823085"/>
            <wp:effectExtent l="0" t="0" r="0" b="5715"/>
            <wp:docPr id="13462787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278783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B1CC" w14:textId="4212D830" w:rsidR="00596C15" w:rsidRDefault="00D5057D" w:rsidP="00596C15">
      <w:pPr>
        <w:rPr>
          <w:bCs/>
        </w:rPr>
      </w:pPr>
      <w:r>
        <w:rPr>
          <w:noProof/>
        </w:rPr>
        <w:drawing>
          <wp:inline distT="0" distB="0" distL="0" distR="0" wp14:anchorId="67FC74AA" wp14:editId="4DE1F2C4">
            <wp:extent cx="5943600" cy="1640840"/>
            <wp:effectExtent l="0" t="0" r="0" b="0"/>
            <wp:docPr id="98853432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34322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E15C8" w14:textId="70F1CC98" w:rsidR="00D5057D" w:rsidRDefault="00D5057D" w:rsidP="00596C15">
      <w:pPr>
        <w:rPr>
          <w:bCs/>
        </w:rPr>
      </w:pPr>
      <w:r>
        <w:rPr>
          <w:noProof/>
        </w:rPr>
        <w:drawing>
          <wp:inline distT="0" distB="0" distL="0" distR="0" wp14:anchorId="0742CD3F" wp14:editId="0B87AE06">
            <wp:extent cx="5943600" cy="2830195"/>
            <wp:effectExtent l="0" t="0" r="0" b="8255"/>
            <wp:docPr id="58985536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55364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4E8DD" w14:textId="77777777" w:rsidR="00596C15" w:rsidRDefault="00596C15" w:rsidP="00596C15">
      <w:pPr>
        <w:rPr>
          <w:bCs/>
        </w:rPr>
      </w:pPr>
    </w:p>
    <w:p w14:paraId="633C56EF" w14:textId="77777777" w:rsidR="00596C15" w:rsidRDefault="00596C15" w:rsidP="00596C15">
      <w:pPr>
        <w:rPr>
          <w:bCs/>
        </w:rPr>
      </w:pPr>
    </w:p>
    <w:p w14:paraId="76088F4D" w14:textId="77777777" w:rsidR="00596C15" w:rsidRDefault="00596C15" w:rsidP="00596C15">
      <w:pPr>
        <w:rPr>
          <w:bCs/>
        </w:rPr>
      </w:pPr>
    </w:p>
    <w:p w14:paraId="3A7BEC22" w14:textId="77777777" w:rsidR="00596C15" w:rsidRDefault="00596C15" w:rsidP="00596C15">
      <w:pPr>
        <w:rPr>
          <w:bCs/>
        </w:rPr>
      </w:pPr>
    </w:p>
    <w:p w14:paraId="1D52F619" w14:textId="77777777" w:rsidR="00596C15" w:rsidRPr="00596C15" w:rsidRDefault="00596C15" w:rsidP="00596C15">
      <w:pPr>
        <w:rPr>
          <w:bCs/>
        </w:rPr>
      </w:pPr>
    </w:p>
    <w:p w14:paraId="636AD34F" w14:textId="3A02452E" w:rsidR="009A22E6" w:rsidRDefault="009A22E6" w:rsidP="009A22E6">
      <w:pPr>
        <w:pStyle w:val="Heading2"/>
      </w:pPr>
      <w:bookmarkStart w:id="3" w:name="_Toc186795831"/>
      <w:r>
        <w:lastRenderedPageBreak/>
        <w:t xml:space="preserve">Test Case </w:t>
      </w:r>
      <w:r w:rsidR="00596C15">
        <w:t>2</w:t>
      </w:r>
      <w:r>
        <w:t xml:space="preserve"> – With</w:t>
      </w:r>
      <w:r w:rsidR="00515B5A">
        <w:t>out</w:t>
      </w:r>
      <w:r>
        <w:t xml:space="preserve"> UNFCUSTOM module – Tested OK</w:t>
      </w:r>
      <w:bookmarkEnd w:id="3"/>
    </w:p>
    <w:p w14:paraId="14397A15" w14:textId="77777777" w:rsidR="009A22E6" w:rsidRPr="00CA57A3" w:rsidRDefault="009A22E6" w:rsidP="009A22E6">
      <w:pPr>
        <w:rPr>
          <w:bCs/>
          <w:lang w:val="en-GB"/>
        </w:rPr>
      </w:pPr>
      <w:r w:rsidRPr="00311354">
        <w:rPr>
          <w:bCs/>
        </w:rPr>
        <w:t xml:space="preserve">Expected behavior: </w:t>
      </w:r>
      <w:r w:rsidRPr="00CA57A3">
        <w:rPr>
          <w:bCs/>
          <w:lang w:val="en-GB"/>
        </w:rPr>
        <w:t>Invoice adjustments, Wearer Maintenance and Contacts</w:t>
      </w:r>
      <w:r>
        <w:rPr>
          <w:bCs/>
          <w:lang w:val="en-GB"/>
        </w:rPr>
        <w:t xml:space="preserve"> tab are red</w:t>
      </w:r>
    </w:p>
    <w:p w14:paraId="7C0D3F2F" w14:textId="7A9E488D" w:rsidR="009A22E6" w:rsidRDefault="009A22E6" w:rsidP="009A22E6">
      <w:pPr>
        <w:rPr>
          <w:bCs/>
        </w:rPr>
      </w:pPr>
      <w:r w:rsidRPr="00311354">
        <w:rPr>
          <w:bCs/>
        </w:rPr>
        <w:t xml:space="preserve">Hash: </w:t>
      </w:r>
      <w:r w:rsidR="000E00D4" w:rsidRPr="000E00D4">
        <w:rPr>
          <w:bCs/>
        </w:rPr>
        <w:t>d8ec4b4056a</w:t>
      </w:r>
    </w:p>
    <w:p w14:paraId="233DD9D3" w14:textId="58A75321" w:rsidR="009A22E6" w:rsidRDefault="00AD2445" w:rsidP="009A22E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Do not have</w:t>
      </w:r>
      <w:r w:rsidR="009A22E6">
        <w:rPr>
          <w:bCs/>
        </w:rPr>
        <w:t xml:space="preserve"> UNFCUSTOM module in license</w:t>
      </w:r>
    </w:p>
    <w:p w14:paraId="27CDE546" w14:textId="2108644E" w:rsidR="00B47F2B" w:rsidRPr="00B47F2B" w:rsidRDefault="00B47F2B" w:rsidP="00B47F2B">
      <w:pPr>
        <w:rPr>
          <w:bCs/>
        </w:rPr>
      </w:pPr>
      <w:r>
        <w:rPr>
          <w:noProof/>
        </w:rPr>
        <w:drawing>
          <wp:inline distT="0" distB="0" distL="0" distR="0" wp14:anchorId="59FCB8EF" wp14:editId="1BED9665">
            <wp:extent cx="3850000" cy="3093574"/>
            <wp:effectExtent l="0" t="0" r="0" b="0"/>
            <wp:docPr id="121442788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427880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3997" cy="309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A2EEC" w14:textId="04AF4F73" w:rsidR="009A22E6" w:rsidRDefault="009A22E6" w:rsidP="009A22E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Generate invoices for a route</w:t>
      </w:r>
    </w:p>
    <w:p w14:paraId="74625285" w14:textId="6092E96D" w:rsidR="00B47F2B" w:rsidRDefault="00B47F2B" w:rsidP="00B47F2B">
      <w:pPr>
        <w:rPr>
          <w:bCs/>
        </w:rPr>
      </w:pPr>
      <w:r>
        <w:rPr>
          <w:noProof/>
        </w:rPr>
        <w:drawing>
          <wp:inline distT="0" distB="0" distL="0" distR="0" wp14:anchorId="7F11E19F" wp14:editId="7641A2CD">
            <wp:extent cx="5943600" cy="3123565"/>
            <wp:effectExtent l="0" t="0" r="0" b="635"/>
            <wp:docPr id="10395166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1668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876E" w14:textId="77777777" w:rsidR="00322510" w:rsidRPr="00B47F2B" w:rsidRDefault="00322510" w:rsidP="00B47F2B">
      <w:pPr>
        <w:rPr>
          <w:bCs/>
        </w:rPr>
      </w:pPr>
    </w:p>
    <w:p w14:paraId="4B46E136" w14:textId="4DF0AD3C" w:rsidR="009A22E6" w:rsidRDefault="009A22E6" w:rsidP="009A22E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lastRenderedPageBreak/>
        <w:t>Mark the route ready for transfer</w:t>
      </w:r>
    </w:p>
    <w:p w14:paraId="54A5ADAD" w14:textId="4FE5732A" w:rsidR="00322510" w:rsidRPr="00322510" w:rsidRDefault="00322510" w:rsidP="00322510">
      <w:pPr>
        <w:rPr>
          <w:bCs/>
        </w:rPr>
      </w:pPr>
      <w:r>
        <w:rPr>
          <w:noProof/>
        </w:rPr>
        <w:drawing>
          <wp:inline distT="0" distB="0" distL="0" distR="0" wp14:anchorId="307FE069" wp14:editId="653A387F">
            <wp:extent cx="5943600" cy="3123565"/>
            <wp:effectExtent l="0" t="0" r="0" b="635"/>
            <wp:docPr id="17345850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585083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AA769" w14:textId="77777777" w:rsidR="009A22E6" w:rsidRDefault="009A22E6" w:rsidP="009A22E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>On RA settle, finish and upload the route</w:t>
      </w:r>
    </w:p>
    <w:p w14:paraId="5A355C55" w14:textId="018F8AA5" w:rsidR="009A22E6" w:rsidRPr="000E00D4" w:rsidRDefault="009A22E6" w:rsidP="009A22E6">
      <w:pPr>
        <w:pStyle w:val="ListParagraph"/>
        <w:numPr>
          <w:ilvl w:val="0"/>
          <w:numId w:val="9"/>
        </w:numPr>
        <w:rPr>
          <w:bCs/>
        </w:rPr>
      </w:pPr>
      <w:r>
        <w:rPr>
          <w:bCs/>
        </w:rPr>
        <w:t xml:space="preserve">On </w:t>
      </w:r>
      <w:proofErr w:type="spellStart"/>
      <w:r>
        <w:rPr>
          <w:bCs/>
        </w:rPr>
        <w:t>WebX</w:t>
      </w:r>
      <w:proofErr w:type="spellEnd"/>
      <w:r>
        <w:rPr>
          <w:bCs/>
        </w:rPr>
        <w:t xml:space="preserve"> check that </w:t>
      </w:r>
      <w:r w:rsidRPr="00CA57A3">
        <w:rPr>
          <w:bCs/>
          <w:lang w:val="en-GB"/>
        </w:rPr>
        <w:t>Invoice adjustments, Wearer Maintenance and Contacts</w:t>
      </w:r>
      <w:r>
        <w:rPr>
          <w:bCs/>
          <w:lang w:val="en-GB"/>
        </w:rPr>
        <w:t xml:space="preserve"> have count 0 and are</w:t>
      </w:r>
      <w:r w:rsidR="00F3233A">
        <w:rPr>
          <w:bCs/>
          <w:lang w:val="en-GB"/>
        </w:rPr>
        <w:t xml:space="preserve"> not</w:t>
      </w:r>
      <w:r>
        <w:rPr>
          <w:bCs/>
          <w:lang w:val="en-GB"/>
        </w:rPr>
        <w:t xml:space="preserve"> written in red</w:t>
      </w:r>
    </w:p>
    <w:p w14:paraId="30BD7EEB" w14:textId="71F25238" w:rsidR="000E00D4" w:rsidRPr="000E00D4" w:rsidRDefault="000E00D4" w:rsidP="000E00D4">
      <w:pPr>
        <w:rPr>
          <w:bCs/>
        </w:rPr>
      </w:pPr>
      <w:r>
        <w:rPr>
          <w:noProof/>
        </w:rPr>
        <w:drawing>
          <wp:inline distT="0" distB="0" distL="0" distR="0" wp14:anchorId="78491D9C" wp14:editId="2E932B22">
            <wp:extent cx="5943600" cy="2221865"/>
            <wp:effectExtent l="0" t="0" r="0" b="6985"/>
            <wp:docPr id="9908759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0875902" name="Picture 1" descr="A screen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2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B8CE7" w14:textId="77777777" w:rsidR="009A22E6" w:rsidRPr="009A22E6" w:rsidRDefault="009A22E6" w:rsidP="009A22E6">
      <w:pPr>
        <w:rPr>
          <w:bCs/>
        </w:rPr>
      </w:pPr>
    </w:p>
    <w:sectPr w:rsidR="009A22E6" w:rsidRPr="009A22E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AE6561"/>
    <w:multiLevelType w:val="hybridMultilevel"/>
    <w:tmpl w:val="2CFC19D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708126">
    <w:abstractNumId w:val="7"/>
  </w:num>
  <w:num w:numId="2" w16cid:durableId="346685595">
    <w:abstractNumId w:val="6"/>
  </w:num>
  <w:num w:numId="3" w16cid:durableId="441073885">
    <w:abstractNumId w:val="5"/>
  </w:num>
  <w:num w:numId="4" w16cid:durableId="1857425951">
    <w:abstractNumId w:val="3"/>
  </w:num>
  <w:num w:numId="5" w16cid:durableId="1916892167">
    <w:abstractNumId w:val="8"/>
  </w:num>
  <w:num w:numId="6" w16cid:durableId="2139299182">
    <w:abstractNumId w:val="1"/>
  </w:num>
  <w:num w:numId="7" w16cid:durableId="1353455615">
    <w:abstractNumId w:val="0"/>
  </w:num>
  <w:num w:numId="8" w16cid:durableId="1498959181">
    <w:abstractNumId w:val="2"/>
  </w:num>
  <w:num w:numId="9" w16cid:durableId="21070056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E47"/>
    <w:rsid w:val="00033E06"/>
    <w:rsid w:val="000D7F40"/>
    <w:rsid w:val="000E00D4"/>
    <w:rsid w:val="00113B1B"/>
    <w:rsid w:val="00146BED"/>
    <w:rsid w:val="001765D9"/>
    <w:rsid w:val="001A45BE"/>
    <w:rsid w:val="002213CD"/>
    <w:rsid w:val="00273CAA"/>
    <w:rsid w:val="002824D7"/>
    <w:rsid w:val="00311354"/>
    <w:rsid w:val="00322510"/>
    <w:rsid w:val="0035440A"/>
    <w:rsid w:val="00386F06"/>
    <w:rsid w:val="003C12EF"/>
    <w:rsid w:val="003F570C"/>
    <w:rsid w:val="004C5C3D"/>
    <w:rsid w:val="00515B5A"/>
    <w:rsid w:val="00552CA9"/>
    <w:rsid w:val="00576949"/>
    <w:rsid w:val="00580F38"/>
    <w:rsid w:val="00596C15"/>
    <w:rsid w:val="006A4667"/>
    <w:rsid w:val="006B3D2D"/>
    <w:rsid w:val="006C459F"/>
    <w:rsid w:val="006E72EB"/>
    <w:rsid w:val="00726ED7"/>
    <w:rsid w:val="0074243C"/>
    <w:rsid w:val="00773F90"/>
    <w:rsid w:val="008D065B"/>
    <w:rsid w:val="008D2A05"/>
    <w:rsid w:val="00937B9B"/>
    <w:rsid w:val="009A22E6"/>
    <w:rsid w:val="009E6B9B"/>
    <w:rsid w:val="00A5426C"/>
    <w:rsid w:val="00A822C4"/>
    <w:rsid w:val="00AD2445"/>
    <w:rsid w:val="00B0148C"/>
    <w:rsid w:val="00B47F2B"/>
    <w:rsid w:val="00B65FCF"/>
    <w:rsid w:val="00B71F8A"/>
    <w:rsid w:val="00B771B6"/>
    <w:rsid w:val="00BC1CCC"/>
    <w:rsid w:val="00C2244E"/>
    <w:rsid w:val="00C36C78"/>
    <w:rsid w:val="00C7443B"/>
    <w:rsid w:val="00CA57A3"/>
    <w:rsid w:val="00CB5B32"/>
    <w:rsid w:val="00CE7E32"/>
    <w:rsid w:val="00D20FBB"/>
    <w:rsid w:val="00D464F3"/>
    <w:rsid w:val="00D5057D"/>
    <w:rsid w:val="00D81039"/>
    <w:rsid w:val="00DB7EF2"/>
    <w:rsid w:val="00E271B9"/>
    <w:rsid w:val="00EA7D52"/>
    <w:rsid w:val="00F3233A"/>
    <w:rsid w:val="00F34A86"/>
    <w:rsid w:val="00F4185B"/>
    <w:rsid w:val="00FD19E4"/>
    <w:rsid w:val="00FE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7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4450</TotalTime>
  <Pages>5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Andreea Dumitru</cp:lastModifiedBy>
  <cp:revision>22</cp:revision>
  <dcterms:created xsi:type="dcterms:W3CDTF">2020-12-02T12:52:00Z</dcterms:created>
  <dcterms:modified xsi:type="dcterms:W3CDTF">2025-01-08T13:28:00Z</dcterms:modified>
</cp:coreProperties>
</file>