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5447E1" w14:textId="65A9136E" w:rsidR="00A97E5E" w:rsidRDefault="00D23C0C" w:rsidP="00A97E5E">
      <w:pPr>
        <w:rPr>
          <w:rFonts w:ascii="Segoe UI" w:hAnsi="Segoe UI" w:cs="Segoe UI"/>
          <w:color w:val="172B4D"/>
          <w:spacing w:val="-2"/>
          <w:sz w:val="36"/>
          <w:szCs w:val="36"/>
        </w:rPr>
      </w:pPr>
      <w:r w:rsidRPr="00D23C0C">
        <w:rPr>
          <w:b/>
        </w:rPr>
        <w:t>ABS-144784</w:t>
      </w:r>
      <w:r w:rsidR="00A97E5E">
        <w:t xml:space="preserve"> </w:t>
      </w:r>
      <w:r w:rsidR="009D638A" w:rsidRPr="009D638A">
        <w:t>Loss charge monitor with 2 different loss charge types on the same Wearer Inventory</w:t>
      </w:r>
    </w:p>
    <w:tbl>
      <w:tblPr>
        <w:tblStyle w:val="GridTable4-Accent5"/>
        <w:tblW w:w="0" w:type="auto"/>
        <w:tblInd w:w="0" w:type="dxa"/>
        <w:tblLook w:val="04A0" w:firstRow="1" w:lastRow="0" w:firstColumn="1" w:lastColumn="0" w:noHBand="0" w:noVBand="1"/>
      </w:tblPr>
      <w:tblGrid>
        <w:gridCol w:w="4675"/>
        <w:gridCol w:w="4675"/>
      </w:tblGrid>
      <w:tr w:rsidR="00A97E5E" w14:paraId="1BB34943" w14:textId="77777777" w:rsidTr="00A97E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hideMark/>
          </w:tcPr>
          <w:p w14:paraId="3A56517D" w14:textId="77777777" w:rsidR="00A97E5E" w:rsidRDefault="00A97E5E">
            <w:pPr>
              <w:spacing w:line="240" w:lineRule="auto"/>
            </w:pPr>
            <w:r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  <w:hideMark/>
          </w:tcPr>
          <w:p w14:paraId="1C80FE95" w14:textId="77777777" w:rsidR="00A97E5E" w:rsidRDefault="00A97E5E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 w:val="0"/>
                <w:sz w:val="24"/>
              </w:rPr>
              <w:t>Prerequisites</w:t>
            </w:r>
          </w:p>
        </w:tc>
      </w:tr>
      <w:tr w:rsidR="00A97E5E" w14:paraId="616C9AD6" w14:textId="77777777" w:rsidTr="00A97E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hideMark/>
          </w:tcPr>
          <w:p w14:paraId="480E4C7B" w14:textId="124E6A31" w:rsidR="00A97E5E" w:rsidRDefault="00A97E5E">
            <w:pPr>
              <w:spacing w:line="240" w:lineRule="auto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Version:</w:t>
            </w:r>
            <w:r>
              <w:t xml:space="preserve"> </w:t>
            </w:r>
            <w:r>
              <w:rPr>
                <w:b w:val="0"/>
                <w:sz w:val="20"/>
              </w:rPr>
              <w:t>9.</w:t>
            </w:r>
            <w:r w:rsidR="0015521C">
              <w:rPr>
                <w:b w:val="0"/>
                <w:sz w:val="20"/>
              </w:rPr>
              <w:t>0</w:t>
            </w:r>
            <w:r w:rsidR="00CA294E">
              <w:rPr>
                <w:b w:val="0"/>
                <w:sz w:val="20"/>
              </w:rPr>
              <w:t>7</w:t>
            </w:r>
            <w:r w:rsidR="000F3A26">
              <w:rPr>
                <w:b w:val="0"/>
                <w:sz w:val="20"/>
              </w:rPr>
              <w:t>.00</w:t>
            </w:r>
          </w:p>
          <w:p w14:paraId="6798ECEA" w14:textId="77777777" w:rsidR="00A97E5E" w:rsidRDefault="00A97E5E">
            <w:pPr>
              <w:spacing w:line="240" w:lineRule="auto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DBServerName</w:t>
            </w:r>
            <w:proofErr w:type="spellEnd"/>
            <w:r>
              <w:rPr>
                <w:b w:val="0"/>
                <w:sz w:val="20"/>
              </w:rPr>
              <w:t>= abs-srv20.internal.abslbs.com</w:t>
            </w:r>
          </w:p>
          <w:p w14:paraId="70C5ABDD" w14:textId="77777777" w:rsidR="00A97E5E" w:rsidRDefault="00A97E5E">
            <w:pPr>
              <w:spacing w:line="240" w:lineRule="auto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DBSID=CUST24</w:t>
            </w:r>
          </w:p>
          <w:p w14:paraId="6A5F3BD6" w14:textId="0B58C7DA" w:rsidR="00A97E5E" w:rsidRDefault="00A97E5E">
            <w:pPr>
              <w:spacing w:line="240" w:lineRule="auto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DBUser</w:t>
            </w:r>
            <w:proofErr w:type="spellEnd"/>
            <w:r>
              <w:rPr>
                <w:b w:val="0"/>
                <w:sz w:val="20"/>
              </w:rPr>
              <w:t>=UNF</w:t>
            </w:r>
            <w:r w:rsidR="00CA294E">
              <w:rPr>
                <w:b w:val="0"/>
                <w:sz w:val="20"/>
              </w:rPr>
              <w:t>DEV</w:t>
            </w:r>
          </w:p>
          <w:p w14:paraId="62877900" w14:textId="428A7B63" w:rsidR="00A97E5E" w:rsidRDefault="00A97E5E">
            <w:pPr>
              <w:spacing w:line="240" w:lineRule="auto"/>
              <w:rPr>
                <w:b w:val="0"/>
                <w:sz w:val="20"/>
              </w:rPr>
            </w:pPr>
            <w:proofErr w:type="spellStart"/>
            <w:r>
              <w:rPr>
                <w:b w:val="0"/>
                <w:sz w:val="20"/>
              </w:rPr>
              <w:t>DBPassword</w:t>
            </w:r>
            <w:proofErr w:type="spellEnd"/>
            <w:r>
              <w:rPr>
                <w:b w:val="0"/>
                <w:sz w:val="20"/>
              </w:rPr>
              <w:t>=UN</w:t>
            </w:r>
            <w:r w:rsidR="000F3A26">
              <w:rPr>
                <w:b w:val="0"/>
                <w:sz w:val="20"/>
              </w:rPr>
              <w:t>F</w:t>
            </w:r>
            <w:r w:rsidR="00CA294E">
              <w:rPr>
                <w:b w:val="0"/>
                <w:sz w:val="20"/>
              </w:rPr>
              <w:t>DEV</w:t>
            </w:r>
          </w:p>
          <w:p w14:paraId="13852B9B" w14:textId="77777777" w:rsidR="00A97E5E" w:rsidRDefault="00A97E5E">
            <w:pPr>
              <w:spacing w:line="240" w:lineRule="auto"/>
              <w:rPr>
                <w:bCs w:val="0"/>
                <w:sz w:val="20"/>
              </w:rPr>
            </w:pPr>
            <w:r>
              <w:rPr>
                <w:b w:val="0"/>
                <w:sz w:val="20"/>
              </w:rPr>
              <w:t>Environment=Production</w:t>
            </w:r>
          </w:p>
          <w:p w14:paraId="0239E34C" w14:textId="501C38BB" w:rsidR="005B1FDF" w:rsidRPr="005B1FDF" w:rsidRDefault="005B1FDF">
            <w:pPr>
              <w:spacing w:line="240" w:lineRule="auto"/>
              <w:rPr>
                <w:b w:val="0"/>
                <w:bCs w:val="0"/>
                <w:sz w:val="20"/>
              </w:rPr>
            </w:pPr>
            <w:r w:rsidRPr="005B1FDF">
              <w:rPr>
                <w:b w:val="0"/>
                <w:bCs w:val="0"/>
                <w:sz w:val="20"/>
              </w:rPr>
              <w:t xml:space="preserve">Hash: </w:t>
            </w:r>
            <w:r w:rsidR="00CF2DAE" w:rsidRPr="00CF2DAE">
              <w:rPr>
                <w:b w:val="0"/>
                <w:bCs w:val="0"/>
                <w:sz w:val="20"/>
              </w:rPr>
              <w:t>4f968a8c3ff</w:t>
            </w:r>
          </w:p>
        </w:tc>
        <w:tc>
          <w:tcPr>
            <w:tcW w:w="4675" w:type="dxa"/>
            <w:tcBorders>
              <w:top w:val="single" w:sz="4" w:space="0" w:color="D86DCB" w:themeColor="accent5" w:themeTint="99"/>
              <w:left w:val="single" w:sz="4" w:space="0" w:color="D86DCB" w:themeColor="accent5" w:themeTint="99"/>
              <w:bottom w:val="single" w:sz="4" w:space="0" w:color="D86DCB" w:themeColor="accent5" w:themeTint="99"/>
              <w:right w:val="single" w:sz="4" w:space="0" w:color="D86DCB" w:themeColor="accent5" w:themeTint="99"/>
            </w:tcBorders>
            <w:hideMark/>
          </w:tcPr>
          <w:p w14:paraId="01D19C7A" w14:textId="77777777" w:rsidR="00A97E5E" w:rsidRDefault="00A97E5E">
            <w:pPr>
              <w:pStyle w:val="ListParagraph"/>
              <w:numPr>
                <w:ilvl w:val="0"/>
                <w:numId w:val="1"/>
              </w:num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Module: </w:t>
            </w:r>
          </w:p>
        </w:tc>
      </w:tr>
    </w:tbl>
    <w:p w14:paraId="1E7CDC28" w14:textId="77777777" w:rsidR="00A97E5E" w:rsidRDefault="00A97E5E" w:rsidP="00A97E5E"/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14:ligatures w14:val="standardContextual"/>
        </w:rPr>
        <w:id w:val="-1989539985"/>
        <w:docPartObj>
          <w:docPartGallery w:val="Table of Contents"/>
          <w:docPartUnique/>
        </w:docPartObj>
      </w:sdtPr>
      <w:sdtEndPr/>
      <w:sdtContent>
        <w:p w14:paraId="3716A341" w14:textId="77777777" w:rsidR="00A97E5E" w:rsidRDefault="00A97E5E" w:rsidP="00A97E5E">
          <w:pPr>
            <w:pStyle w:val="TOCHeading"/>
          </w:pPr>
          <w:r>
            <w:t>Contents</w:t>
          </w:r>
        </w:p>
        <w:p w14:paraId="5CB180AF" w14:textId="44BCAF57" w:rsidR="00436B52" w:rsidRDefault="00A97E5E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82223961" w:history="1">
            <w:r w:rsidR="00436B52" w:rsidRPr="0058185C">
              <w:rPr>
                <w:rStyle w:val="Hyperlink"/>
                <w:noProof/>
              </w:rPr>
              <w:t>Test after fix</w:t>
            </w:r>
            <w:r w:rsidR="00436B52">
              <w:rPr>
                <w:noProof/>
                <w:webHidden/>
              </w:rPr>
              <w:tab/>
            </w:r>
            <w:r w:rsidR="00436B52">
              <w:rPr>
                <w:noProof/>
                <w:webHidden/>
              </w:rPr>
              <w:fldChar w:fldCharType="begin"/>
            </w:r>
            <w:r w:rsidR="00436B52">
              <w:rPr>
                <w:noProof/>
                <w:webHidden/>
              </w:rPr>
              <w:instrText xml:space="preserve"> PAGEREF _Toc182223961 \h </w:instrText>
            </w:r>
            <w:r w:rsidR="00436B52">
              <w:rPr>
                <w:noProof/>
                <w:webHidden/>
              </w:rPr>
            </w:r>
            <w:r w:rsidR="00436B52">
              <w:rPr>
                <w:noProof/>
                <w:webHidden/>
              </w:rPr>
              <w:fldChar w:fldCharType="separate"/>
            </w:r>
            <w:r w:rsidR="00436B52">
              <w:rPr>
                <w:noProof/>
                <w:webHidden/>
              </w:rPr>
              <w:t>1</w:t>
            </w:r>
            <w:r w:rsidR="00436B52">
              <w:rPr>
                <w:noProof/>
                <w:webHidden/>
              </w:rPr>
              <w:fldChar w:fldCharType="end"/>
            </w:r>
          </w:hyperlink>
        </w:p>
        <w:p w14:paraId="1C8DD2D8" w14:textId="20A2A194" w:rsidR="00A97E5E" w:rsidRDefault="00A97E5E" w:rsidP="00A97E5E">
          <w:r>
            <w:rPr>
              <w:b/>
              <w:bCs/>
              <w:noProof/>
            </w:rPr>
            <w:fldChar w:fldCharType="end"/>
          </w:r>
        </w:p>
      </w:sdtContent>
    </w:sdt>
    <w:p w14:paraId="491A8DB8" w14:textId="5DFECF10" w:rsidR="00A97E5E" w:rsidRPr="009D638A" w:rsidRDefault="008C2F24" w:rsidP="00A97E5E">
      <w:pPr>
        <w:pStyle w:val="Heading1"/>
        <w:pBdr>
          <w:bottom w:val="double" w:sz="6" w:space="1" w:color="auto"/>
        </w:pBdr>
        <w:rPr>
          <w:rStyle w:val="Hyperlink"/>
          <w:color w:val="A02B93" w:themeColor="accent5"/>
        </w:rPr>
      </w:pPr>
      <w:bookmarkStart w:id="0" w:name="_Toc182223961"/>
      <w:r w:rsidRPr="009D638A">
        <w:rPr>
          <w:rStyle w:val="Hyperlink"/>
          <w:color w:val="A02B93" w:themeColor="accent5"/>
        </w:rPr>
        <w:t xml:space="preserve">Test </w:t>
      </w:r>
      <w:r w:rsidR="00436B52" w:rsidRPr="009D638A">
        <w:rPr>
          <w:rStyle w:val="Hyperlink"/>
          <w:color w:val="A02B93" w:themeColor="accent5"/>
        </w:rPr>
        <w:t>after fix</w:t>
      </w:r>
      <w:bookmarkEnd w:id="0"/>
    </w:p>
    <w:p w14:paraId="00C3BFA7" w14:textId="127A98FE" w:rsidR="00AE1B35" w:rsidRDefault="00AE1B35" w:rsidP="001D6026">
      <w:pPr>
        <w:rPr>
          <w:b/>
          <w:bCs/>
          <w:color w:val="4EA72E" w:themeColor="accent6"/>
        </w:rPr>
      </w:pPr>
    </w:p>
    <w:p w14:paraId="560228AD" w14:textId="53D7B44A" w:rsidR="00486981" w:rsidRDefault="00486981" w:rsidP="00486981">
      <w:pPr>
        <w:pStyle w:val="ListParagraph"/>
        <w:numPr>
          <w:ilvl w:val="0"/>
          <w:numId w:val="13"/>
        </w:numPr>
      </w:pPr>
      <w:r w:rsidRPr="00486981">
        <w:t xml:space="preserve">Wearer </w:t>
      </w:r>
      <w:proofErr w:type="spellStart"/>
      <w:r w:rsidRPr="00486981">
        <w:t>dlg</w:t>
      </w:r>
      <w:proofErr w:type="spellEnd"/>
      <w:r w:rsidRPr="00486981">
        <w:t>: Select a wearer inventory and make a reduction of the max inventory</w:t>
      </w:r>
      <w:r>
        <w:t>.</w:t>
      </w:r>
    </w:p>
    <w:p w14:paraId="6092D0B0" w14:textId="69B237C7" w:rsidR="00486981" w:rsidRDefault="004631A6" w:rsidP="00486981">
      <w:r>
        <w:rPr>
          <w:noProof/>
        </w:rPr>
        <w:drawing>
          <wp:inline distT="0" distB="0" distL="0" distR="0" wp14:anchorId="4394349C" wp14:editId="0A7101A7">
            <wp:extent cx="5943600" cy="3124835"/>
            <wp:effectExtent l="0" t="0" r="0" b="0"/>
            <wp:docPr id="16851635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163559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22477" w14:textId="77777777" w:rsidR="004674A5" w:rsidRDefault="004674A5" w:rsidP="00486981"/>
    <w:p w14:paraId="7929FCB9" w14:textId="77777777" w:rsidR="004674A5" w:rsidRDefault="004674A5" w:rsidP="00486981"/>
    <w:p w14:paraId="26FBFE81" w14:textId="77777777" w:rsidR="004674A5" w:rsidRDefault="004674A5" w:rsidP="00486981"/>
    <w:p w14:paraId="6C1E2B67" w14:textId="77777777" w:rsidR="004B4297" w:rsidRDefault="004B4297" w:rsidP="00486981"/>
    <w:p w14:paraId="67820833" w14:textId="52BB8CED" w:rsidR="004B4297" w:rsidRDefault="004674A5" w:rsidP="004674A5">
      <w:pPr>
        <w:pStyle w:val="ListParagraph"/>
        <w:numPr>
          <w:ilvl w:val="0"/>
          <w:numId w:val="13"/>
        </w:numPr>
      </w:pPr>
      <w:r w:rsidRPr="004674A5">
        <w:lastRenderedPageBreak/>
        <w:t xml:space="preserve">Replace </w:t>
      </w:r>
      <w:r>
        <w:t>2</w:t>
      </w:r>
      <w:r w:rsidRPr="004674A5">
        <w:t xml:space="preserve"> garments from the same wearer inventory</w:t>
      </w:r>
      <w:r>
        <w:t>.</w:t>
      </w:r>
    </w:p>
    <w:p w14:paraId="0A866E58" w14:textId="483B4F27" w:rsidR="004674A5" w:rsidRDefault="00876916" w:rsidP="004674A5">
      <w:r>
        <w:rPr>
          <w:noProof/>
        </w:rPr>
        <w:drawing>
          <wp:inline distT="0" distB="0" distL="0" distR="0" wp14:anchorId="38B41E0B" wp14:editId="4A357AE6">
            <wp:extent cx="5943600" cy="3124835"/>
            <wp:effectExtent l="0" t="0" r="0" b="0"/>
            <wp:docPr id="807474489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474489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CACFD" w14:textId="77777777" w:rsidR="001F75B7" w:rsidRDefault="001F75B7" w:rsidP="004674A5"/>
    <w:p w14:paraId="1D272222" w14:textId="6C1FB150" w:rsidR="007D3815" w:rsidRDefault="007D3815" w:rsidP="007D3815">
      <w:pPr>
        <w:pStyle w:val="ListParagraph"/>
        <w:numPr>
          <w:ilvl w:val="0"/>
          <w:numId w:val="13"/>
        </w:numPr>
      </w:pPr>
      <w:r>
        <w:t>RSC: Add a new route and generate invoices for it.</w:t>
      </w:r>
    </w:p>
    <w:p w14:paraId="01B26B2E" w14:textId="6391B709" w:rsidR="007D3815" w:rsidRDefault="00002DEB" w:rsidP="007D3815">
      <w:r>
        <w:rPr>
          <w:noProof/>
        </w:rPr>
        <w:drawing>
          <wp:inline distT="0" distB="0" distL="0" distR="0" wp14:anchorId="27171380" wp14:editId="4F47EE97">
            <wp:extent cx="5943600" cy="3124835"/>
            <wp:effectExtent l="0" t="0" r="0" b="0"/>
            <wp:docPr id="1907490961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490961" name="Picture 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FA840" w14:textId="77777777" w:rsidR="00976941" w:rsidRDefault="00976941" w:rsidP="007D3815"/>
    <w:p w14:paraId="22119D9D" w14:textId="77777777" w:rsidR="00976941" w:rsidRDefault="00976941" w:rsidP="007D3815"/>
    <w:p w14:paraId="3CDEFC09" w14:textId="77777777" w:rsidR="00976941" w:rsidRDefault="00976941" w:rsidP="007D3815"/>
    <w:p w14:paraId="158E6699" w14:textId="7C733E08" w:rsidR="001F75B7" w:rsidRDefault="007D3815" w:rsidP="007D3815">
      <w:pPr>
        <w:pStyle w:val="ListParagraph"/>
        <w:numPr>
          <w:ilvl w:val="0"/>
          <w:numId w:val="13"/>
        </w:numPr>
      </w:pPr>
      <w:r>
        <w:lastRenderedPageBreak/>
        <w:t>Check the invoice to see if appear those two lines for loss.</w:t>
      </w:r>
    </w:p>
    <w:p w14:paraId="7AE85B76" w14:textId="0DEC6349" w:rsidR="00976941" w:rsidRDefault="001C56BB" w:rsidP="00976941">
      <w:r>
        <w:rPr>
          <w:noProof/>
        </w:rPr>
        <w:drawing>
          <wp:inline distT="0" distB="0" distL="0" distR="0" wp14:anchorId="40A9960D" wp14:editId="1809F09C">
            <wp:extent cx="5943600" cy="3097530"/>
            <wp:effectExtent l="0" t="0" r="0" b="7620"/>
            <wp:docPr id="19025531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553104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914ED" w14:textId="77777777" w:rsidR="00E17FE4" w:rsidRDefault="00E17FE4" w:rsidP="00976941"/>
    <w:p w14:paraId="6C390529" w14:textId="751A1054" w:rsidR="00E17FE4" w:rsidRDefault="00CF2A34" w:rsidP="006D6EFF">
      <w:pPr>
        <w:pStyle w:val="ListParagraph"/>
        <w:numPr>
          <w:ilvl w:val="0"/>
          <w:numId w:val="13"/>
        </w:numPr>
      </w:pPr>
      <w:r>
        <w:t xml:space="preserve">RSC: </w:t>
      </w:r>
      <w:r w:rsidR="00061AD4" w:rsidRPr="00061AD4">
        <w:t>Settlement-&gt; Adjust partially both loss lines</w:t>
      </w:r>
      <w:r w:rsidR="00061AD4">
        <w:t>.</w:t>
      </w:r>
    </w:p>
    <w:p w14:paraId="78C01D07" w14:textId="3C7AAB1B" w:rsidR="00950493" w:rsidRDefault="00CB5AA1" w:rsidP="00950493">
      <w:r>
        <w:rPr>
          <w:noProof/>
        </w:rPr>
        <w:drawing>
          <wp:inline distT="0" distB="0" distL="0" distR="0" wp14:anchorId="25A3D302" wp14:editId="687E53B2">
            <wp:extent cx="5943600" cy="1126490"/>
            <wp:effectExtent l="0" t="0" r="0" b="0"/>
            <wp:docPr id="1657348767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348767" name="Picture 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D53A8" w14:textId="77777777" w:rsidR="00D85C56" w:rsidRDefault="00D85C56" w:rsidP="00950493"/>
    <w:p w14:paraId="5C639098" w14:textId="73B43DBD" w:rsidR="006D6EFF" w:rsidRDefault="006D6EFF" w:rsidP="006D6EFF">
      <w:pPr>
        <w:pStyle w:val="ListParagraph"/>
        <w:numPr>
          <w:ilvl w:val="0"/>
          <w:numId w:val="13"/>
        </w:numPr>
      </w:pPr>
      <w:r>
        <w:t>Settle the route.</w:t>
      </w:r>
    </w:p>
    <w:p w14:paraId="1F69AA6B" w14:textId="0F6642B9" w:rsidR="00950493" w:rsidRDefault="00CB5AA1" w:rsidP="00950493">
      <w:r>
        <w:rPr>
          <w:noProof/>
        </w:rPr>
        <w:drawing>
          <wp:inline distT="0" distB="0" distL="0" distR="0" wp14:anchorId="0F424F9C" wp14:editId="5B0E6888">
            <wp:extent cx="4468091" cy="1997379"/>
            <wp:effectExtent l="0" t="0" r="8890" b="3175"/>
            <wp:docPr id="255833336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833336" name="Picture 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232" cy="199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7E059" w14:textId="77777777" w:rsidR="00D85C56" w:rsidRDefault="00D85C56" w:rsidP="00950493"/>
    <w:p w14:paraId="4FA4670E" w14:textId="15C4BABF" w:rsidR="003B4CC6" w:rsidRDefault="003B4CC6" w:rsidP="003B4CC6">
      <w:pPr>
        <w:pStyle w:val="ListParagraph"/>
        <w:numPr>
          <w:ilvl w:val="0"/>
          <w:numId w:val="13"/>
        </w:numPr>
      </w:pPr>
      <w:r w:rsidRPr="003B4CC6">
        <w:lastRenderedPageBreak/>
        <w:t>Check data in Loss Charge Monitor</w:t>
      </w:r>
      <w:r>
        <w:t>.</w:t>
      </w:r>
    </w:p>
    <w:p w14:paraId="07C440CB" w14:textId="01961B20" w:rsidR="006D6EFF" w:rsidRDefault="00CB5AA1" w:rsidP="003B4CC6">
      <w:r>
        <w:rPr>
          <w:noProof/>
        </w:rPr>
        <w:drawing>
          <wp:inline distT="0" distB="0" distL="0" distR="0" wp14:anchorId="2F79C822" wp14:editId="436DDB2E">
            <wp:extent cx="5943600" cy="1137920"/>
            <wp:effectExtent l="0" t="0" r="0" b="5080"/>
            <wp:docPr id="1145853723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853723" name="Picture 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24B0F" w14:textId="77777777" w:rsidR="00CB5AA1" w:rsidRDefault="00CB5AA1" w:rsidP="003B4CC6"/>
    <w:p w14:paraId="7E5F8EF8" w14:textId="11EA7F2C" w:rsidR="00CB5AA1" w:rsidRDefault="004C1E1A" w:rsidP="004C1E1A">
      <w:pPr>
        <w:pStyle w:val="ListParagraph"/>
        <w:numPr>
          <w:ilvl w:val="0"/>
          <w:numId w:val="13"/>
        </w:numPr>
      </w:pPr>
      <w:r w:rsidRPr="004C1E1A">
        <w:t>Add a new route for the next delivery, generate invoices and check th</w:t>
      </w:r>
      <w:r>
        <w:t>e invoice.</w:t>
      </w:r>
    </w:p>
    <w:p w14:paraId="3F3D80E3" w14:textId="308D0728" w:rsidR="004C1E1A" w:rsidRDefault="004C1E1A" w:rsidP="004C1E1A">
      <w:r>
        <w:rPr>
          <w:noProof/>
        </w:rPr>
        <w:drawing>
          <wp:inline distT="0" distB="0" distL="0" distR="0" wp14:anchorId="0C27B58E" wp14:editId="622122BC">
            <wp:extent cx="5943600" cy="3124835"/>
            <wp:effectExtent l="0" t="0" r="0" b="0"/>
            <wp:docPr id="317618048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618048" name="Picture 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E7DD3" w14:textId="674D3B04" w:rsidR="004C1E1A" w:rsidRDefault="00616596" w:rsidP="004C1E1A">
      <w:r>
        <w:rPr>
          <w:noProof/>
        </w:rPr>
        <w:lastRenderedPageBreak/>
        <w:drawing>
          <wp:inline distT="0" distB="0" distL="0" distR="0" wp14:anchorId="18DDF03B" wp14:editId="71D9BAF3">
            <wp:extent cx="5943600" cy="3107690"/>
            <wp:effectExtent l="0" t="0" r="0" b="0"/>
            <wp:docPr id="6772800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280084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42151" w14:textId="7902443A" w:rsidR="00691A13" w:rsidRDefault="00691A13" w:rsidP="004C1E1A">
      <w:r>
        <w:t xml:space="preserve">Both lines </w:t>
      </w:r>
      <w:r w:rsidR="00CA294E">
        <w:t>appear</w:t>
      </w:r>
      <w:r>
        <w:t xml:space="preserve"> </w:t>
      </w:r>
      <w:r w:rsidR="00CA294E">
        <w:t>on the invoice.</w:t>
      </w:r>
    </w:p>
    <w:p w14:paraId="1687712D" w14:textId="77777777" w:rsidR="00CA294E" w:rsidRDefault="00CA294E" w:rsidP="004C1E1A"/>
    <w:p w14:paraId="55DAA761" w14:textId="50CC5B69" w:rsidR="00CA294E" w:rsidRPr="00CA294E" w:rsidRDefault="00CA294E" w:rsidP="004C1E1A">
      <w:pPr>
        <w:rPr>
          <w:b/>
          <w:bCs/>
          <w:color w:val="4EA72E" w:themeColor="accent6"/>
        </w:rPr>
      </w:pPr>
      <w:r>
        <w:rPr>
          <w:b/>
          <w:bCs/>
          <w:color w:val="4EA72E" w:themeColor="accent6"/>
        </w:rPr>
        <w:t>TESTED OK.</w:t>
      </w:r>
      <w:r w:rsidR="009D638A">
        <w:rPr>
          <w:b/>
          <w:bCs/>
          <w:color w:val="4EA72E" w:themeColor="accent6"/>
        </w:rPr>
        <w:t xml:space="preserve"> </w:t>
      </w:r>
      <w:r w:rsidR="00375309" w:rsidRPr="00375309">
        <w:rPr>
          <w:rFonts w:ascii="Segoe UI Emoji" w:hAnsi="Segoe UI Emoji" w:cs="Segoe UI Emoji"/>
          <w:b/>
          <w:bCs/>
          <w:color w:val="4EA72E" w:themeColor="accent6"/>
        </w:rPr>
        <w:t>💚</w:t>
      </w:r>
    </w:p>
    <w:sectPr w:rsidR="00CA294E" w:rsidRPr="00CA29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A2C69"/>
    <w:multiLevelType w:val="hybridMultilevel"/>
    <w:tmpl w:val="1F1A9A2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76442"/>
    <w:multiLevelType w:val="hybridMultilevel"/>
    <w:tmpl w:val="7722F1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135BC"/>
    <w:multiLevelType w:val="hybridMultilevel"/>
    <w:tmpl w:val="32D8F0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91C5B"/>
    <w:multiLevelType w:val="hybridMultilevel"/>
    <w:tmpl w:val="267CD1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E229A7"/>
    <w:multiLevelType w:val="hybridMultilevel"/>
    <w:tmpl w:val="267CD1A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415423"/>
    <w:multiLevelType w:val="hybridMultilevel"/>
    <w:tmpl w:val="1F1A9A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471218"/>
    <w:multiLevelType w:val="hybridMultilevel"/>
    <w:tmpl w:val="31AE52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EF535D"/>
    <w:multiLevelType w:val="hybridMultilevel"/>
    <w:tmpl w:val="41B076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0F78A5"/>
    <w:multiLevelType w:val="hybridMultilevel"/>
    <w:tmpl w:val="7722F1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754E29"/>
    <w:multiLevelType w:val="hybridMultilevel"/>
    <w:tmpl w:val="087251BA"/>
    <w:lvl w:ilvl="0" w:tplc="68FAC6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565541"/>
    <w:multiLevelType w:val="hybridMultilevel"/>
    <w:tmpl w:val="ABAEB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931AC8"/>
    <w:multiLevelType w:val="hybridMultilevel"/>
    <w:tmpl w:val="32D8F0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3209491">
    <w:abstractNumId w:val="8"/>
  </w:num>
  <w:num w:numId="2" w16cid:durableId="1522623795">
    <w:abstractNumId w:val="6"/>
  </w:num>
  <w:num w:numId="3" w16cid:durableId="1198592222">
    <w:abstractNumId w:val="1"/>
  </w:num>
  <w:num w:numId="4" w16cid:durableId="633408122">
    <w:abstractNumId w:val="9"/>
  </w:num>
  <w:num w:numId="5" w16cid:durableId="222763207">
    <w:abstractNumId w:val="10"/>
  </w:num>
  <w:num w:numId="6" w16cid:durableId="688338133">
    <w:abstractNumId w:val="3"/>
  </w:num>
  <w:num w:numId="7" w16cid:durableId="910847213">
    <w:abstractNumId w:val="4"/>
  </w:num>
  <w:num w:numId="8" w16cid:durableId="1804036510">
    <w:abstractNumId w:val="2"/>
  </w:num>
  <w:num w:numId="9" w16cid:durableId="254440424">
    <w:abstractNumId w:val="12"/>
  </w:num>
  <w:num w:numId="10" w16cid:durableId="534275396">
    <w:abstractNumId w:val="7"/>
  </w:num>
  <w:num w:numId="11" w16cid:durableId="2034065788">
    <w:abstractNumId w:val="5"/>
  </w:num>
  <w:num w:numId="12" w16cid:durableId="1978682614">
    <w:abstractNumId w:val="0"/>
  </w:num>
  <w:num w:numId="13" w16cid:durableId="61179119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E5E"/>
    <w:rsid w:val="00002DEB"/>
    <w:rsid w:val="0000693B"/>
    <w:rsid w:val="00054371"/>
    <w:rsid w:val="00061AD4"/>
    <w:rsid w:val="000F3A26"/>
    <w:rsid w:val="00115197"/>
    <w:rsid w:val="001473CE"/>
    <w:rsid w:val="0015521C"/>
    <w:rsid w:val="001A6B41"/>
    <w:rsid w:val="001B422F"/>
    <w:rsid w:val="001B5126"/>
    <w:rsid w:val="001C56BB"/>
    <w:rsid w:val="001D6026"/>
    <w:rsid w:val="001E54C9"/>
    <w:rsid w:val="001F75B7"/>
    <w:rsid w:val="00204C9A"/>
    <w:rsid w:val="00240963"/>
    <w:rsid w:val="00253C40"/>
    <w:rsid w:val="00254E5F"/>
    <w:rsid w:val="002F62EA"/>
    <w:rsid w:val="00375309"/>
    <w:rsid w:val="00390F91"/>
    <w:rsid w:val="003A6C3D"/>
    <w:rsid w:val="003B4CC6"/>
    <w:rsid w:val="003D1E41"/>
    <w:rsid w:val="003E7EE9"/>
    <w:rsid w:val="00436B52"/>
    <w:rsid w:val="004607D7"/>
    <w:rsid w:val="004614A9"/>
    <w:rsid w:val="004631A6"/>
    <w:rsid w:val="004674A5"/>
    <w:rsid w:val="00486981"/>
    <w:rsid w:val="004A19F3"/>
    <w:rsid w:val="004B4297"/>
    <w:rsid w:val="004C1E1A"/>
    <w:rsid w:val="00510E14"/>
    <w:rsid w:val="00556929"/>
    <w:rsid w:val="005B1FDF"/>
    <w:rsid w:val="005F3829"/>
    <w:rsid w:val="00616596"/>
    <w:rsid w:val="006632AD"/>
    <w:rsid w:val="006708F0"/>
    <w:rsid w:val="00691A13"/>
    <w:rsid w:val="006C5CE1"/>
    <w:rsid w:val="006D6EFF"/>
    <w:rsid w:val="007454FC"/>
    <w:rsid w:val="00773680"/>
    <w:rsid w:val="007A61B5"/>
    <w:rsid w:val="007D3815"/>
    <w:rsid w:val="007E14B7"/>
    <w:rsid w:val="00802448"/>
    <w:rsid w:val="00816157"/>
    <w:rsid w:val="00844740"/>
    <w:rsid w:val="00862F37"/>
    <w:rsid w:val="00876916"/>
    <w:rsid w:val="00896395"/>
    <w:rsid w:val="008C2F24"/>
    <w:rsid w:val="0092433B"/>
    <w:rsid w:val="009261AF"/>
    <w:rsid w:val="00944D7C"/>
    <w:rsid w:val="00950493"/>
    <w:rsid w:val="00976941"/>
    <w:rsid w:val="009B5322"/>
    <w:rsid w:val="009D3326"/>
    <w:rsid w:val="009D638A"/>
    <w:rsid w:val="009D7E77"/>
    <w:rsid w:val="009E73A8"/>
    <w:rsid w:val="00A0224B"/>
    <w:rsid w:val="00A82BF7"/>
    <w:rsid w:val="00A97E5E"/>
    <w:rsid w:val="00AE1B35"/>
    <w:rsid w:val="00B9545B"/>
    <w:rsid w:val="00BB72D7"/>
    <w:rsid w:val="00BC67E2"/>
    <w:rsid w:val="00BE6537"/>
    <w:rsid w:val="00C27328"/>
    <w:rsid w:val="00C837CF"/>
    <w:rsid w:val="00C95DD4"/>
    <w:rsid w:val="00CA294E"/>
    <w:rsid w:val="00CA4A6D"/>
    <w:rsid w:val="00CB5AA1"/>
    <w:rsid w:val="00CC473E"/>
    <w:rsid w:val="00CE220F"/>
    <w:rsid w:val="00CF2A34"/>
    <w:rsid w:val="00CF2DAE"/>
    <w:rsid w:val="00D07A64"/>
    <w:rsid w:val="00D23C0C"/>
    <w:rsid w:val="00D413C4"/>
    <w:rsid w:val="00D56A05"/>
    <w:rsid w:val="00D73B67"/>
    <w:rsid w:val="00D85C56"/>
    <w:rsid w:val="00E17FE4"/>
    <w:rsid w:val="00EF7B67"/>
    <w:rsid w:val="00F66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E61537"/>
  <w15:chartTrackingRefBased/>
  <w15:docId w15:val="{8D99C1CD-726D-42F2-8ADE-566C5A4CC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1B35"/>
    <w:pPr>
      <w:spacing w:line="25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A97E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7E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7E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7E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7E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7E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7E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7E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7E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7E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7E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7E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7E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7E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7E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7E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7E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7E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97E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7E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7E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7E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97E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7E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97E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97E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7E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7E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7E5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97E5E"/>
    <w:rPr>
      <w:color w:val="467886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97E5E"/>
    <w:pPr>
      <w:spacing w:after="100"/>
    </w:pPr>
    <w:rPr>
      <w:kern w:val="0"/>
      <w14:ligatures w14:val="none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A97E5E"/>
    <w:pPr>
      <w:spacing w:after="100"/>
      <w:ind w:left="220"/>
    </w:pPr>
    <w:rPr>
      <w:kern w:val="0"/>
      <w14:ligatures w14:val="non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97E5E"/>
    <w:pPr>
      <w:spacing w:before="240" w:after="0"/>
      <w:outlineLvl w:val="9"/>
    </w:pPr>
    <w:rPr>
      <w:kern w:val="0"/>
      <w:sz w:val="32"/>
      <w:szCs w:val="32"/>
      <w14:ligatures w14:val="none"/>
    </w:rPr>
  </w:style>
  <w:style w:type="table" w:styleId="GridTable4-Accent5">
    <w:name w:val="Grid Table 4 Accent 5"/>
    <w:basedOn w:val="TableNormal"/>
    <w:uiPriority w:val="49"/>
    <w:rsid w:val="00A97E5E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Ind w:w="0" w:type="nil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  <w:insideH w:val="nil"/>
          <w:insideV w:val="nil"/>
        </w:tcBorders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paragraph" w:styleId="NoSpacing">
    <w:name w:val="No Spacing"/>
    <w:uiPriority w:val="1"/>
    <w:qFormat/>
    <w:rsid w:val="009243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715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5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Dumitru</dc:creator>
  <cp:keywords/>
  <dc:description/>
  <cp:lastModifiedBy>Andreea Dumitru</cp:lastModifiedBy>
  <cp:revision>66</cp:revision>
  <dcterms:created xsi:type="dcterms:W3CDTF">2024-08-30T10:56:00Z</dcterms:created>
  <dcterms:modified xsi:type="dcterms:W3CDTF">2024-11-12T08:40:00Z</dcterms:modified>
</cp:coreProperties>
</file>