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0FE02" w14:textId="77777777" w:rsidR="0088380D" w:rsidRDefault="0088380D" w:rsidP="0088380D">
      <w:bookmarkStart w:id="0" w:name="_bookmark0"/>
      <w:bookmarkEnd w:id="0"/>
    </w:p>
    <w:p w14:paraId="4AE2CD75" w14:textId="250CF508" w:rsidR="0088380D" w:rsidRPr="0088380D" w:rsidRDefault="0088380D" w:rsidP="0088380D">
      <w:pPr>
        <w:pStyle w:val="Heading2"/>
      </w:pPr>
      <w:r w:rsidRPr="0088380D">
        <w:t>HCSC Mending Department</w:t>
      </w:r>
    </w:p>
    <w:p w14:paraId="79F0D994" w14:textId="77777777" w:rsidR="0088380D" w:rsidRPr="0088380D" w:rsidRDefault="0088380D" w:rsidP="0088380D">
      <w:pPr>
        <w:rPr>
          <w:b/>
          <w:bCs/>
          <w:sz w:val="22"/>
          <w:szCs w:val="22"/>
        </w:rPr>
      </w:pPr>
      <w:bookmarkStart w:id="1" w:name="_bookmark1"/>
      <w:bookmarkEnd w:id="1"/>
      <w:r w:rsidRPr="0088380D">
        <w:rPr>
          <w:b/>
          <w:bCs/>
          <w:sz w:val="22"/>
          <w:szCs w:val="22"/>
        </w:rPr>
        <w:t>Mending Department Purpose</w:t>
      </w:r>
    </w:p>
    <w:p w14:paraId="27D803A5" w14:textId="77777777" w:rsidR="0088380D" w:rsidRPr="0088380D" w:rsidRDefault="0088380D" w:rsidP="0088380D">
      <w:pPr>
        <w:rPr>
          <w:sz w:val="22"/>
          <w:szCs w:val="22"/>
        </w:rPr>
      </w:pPr>
      <w:r w:rsidRPr="0088380D">
        <w:rPr>
          <w:sz w:val="22"/>
          <w:szCs w:val="22"/>
        </w:rPr>
        <w:t>The HCSC Mending Departments, also known as the sewing department, serve as one final chance to extend the useful life of the linens. Pre-sorted goods are sent to this department for evaluation and are either repaired or classified as no longer serviceable and pulled as a rag. This section will give an overview of the department who should be using this manual and specifics for each item on guidance to decide what can be repaired, and what is no longer serviceable.</w:t>
      </w:r>
    </w:p>
    <w:p w14:paraId="2510949B" w14:textId="77777777" w:rsidR="0088380D" w:rsidRPr="0088380D" w:rsidRDefault="0088380D" w:rsidP="0088380D">
      <w:pPr>
        <w:rPr>
          <w:b/>
          <w:bCs/>
          <w:i/>
          <w:iCs/>
          <w:sz w:val="22"/>
          <w:szCs w:val="22"/>
        </w:rPr>
      </w:pPr>
      <w:r w:rsidRPr="0088380D">
        <w:rPr>
          <w:i/>
          <w:iCs/>
          <w:sz w:val="22"/>
          <w:szCs w:val="22"/>
        </w:rPr>
        <w:t xml:space="preserve">A good thing to keep in mind when completing any mending is: </w:t>
      </w:r>
      <w:r w:rsidRPr="0088380D">
        <w:rPr>
          <w:b/>
          <w:bCs/>
          <w:i/>
          <w:iCs/>
          <w:sz w:val="22"/>
          <w:szCs w:val="22"/>
        </w:rPr>
        <w:t>“Would I be happy to use this for a child/parent/loved one?”</w:t>
      </w:r>
    </w:p>
    <w:p w14:paraId="0821B29D" w14:textId="77777777" w:rsidR="0088380D" w:rsidRPr="0088380D" w:rsidRDefault="0088380D" w:rsidP="0088380D">
      <w:pPr>
        <w:rPr>
          <w:b/>
          <w:bCs/>
          <w:sz w:val="22"/>
          <w:szCs w:val="22"/>
        </w:rPr>
      </w:pPr>
      <w:bookmarkStart w:id="2" w:name="_bookmark2"/>
      <w:bookmarkEnd w:id="2"/>
      <w:r w:rsidRPr="0088380D">
        <w:rPr>
          <w:b/>
          <w:bCs/>
          <w:sz w:val="22"/>
          <w:szCs w:val="22"/>
        </w:rPr>
        <w:t>Condemned Linen Grading and Ragging Procedures</w:t>
      </w:r>
    </w:p>
    <w:p w14:paraId="0FCDDC46" w14:textId="77777777" w:rsidR="0088380D" w:rsidRPr="0088380D" w:rsidRDefault="0088380D" w:rsidP="0088380D">
      <w:pPr>
        <w:rPr>
          <w:sz w:val="22"/>
          <w:szCs w:val="22"/>
        </w:rPr>
      </w:pPr>
      <w:r w:rsidRPr="0088380D">
        <w:rPr>
          <w:sz w:val="22"/>
          <w:szCs w:val="22"/>
        </w:rPr>
        <w:t xml:space="preserve">Condemned linen should be sent to the plant’s mending department. There, linen will be graded as per the specifications detailed in earlier sections of the </w:t>
      </w:r>
      <w:r w:rsidRPr="0088380D">
        <w:rPr>
          <w:i/>
          <w:iCs/>
          <w:sz w:val="22"/>
          <w:szCs w:val="22"/>
        </w:rPr>
        <w:t xml:space="preserve">Quality Control Manual </w:t>
      </w:r>
      <w:r w:rsidRPr="0088380D">
        <w:rPr>
          <w:sz w:val="22"/>
          <w:szCs w:val="22"/>
        </w:rPr>
        <w:t>for one of the following situations:</w:t>
      </w:r>
    </w:p>
    <w:p w14:paraId="6788157C" w14:textId="77777777" w:rsidR="0088380D" w:rsidRPr="0088380D" w:rsidRDefault="0088380D" w:rsidP="0088380D">
      <w:pPr>
        <w:numPr>
          <w:ilvl w:val="0"/>
          <w:numId w:val="4"/>
        </w:numPr>
        <w:rPr>
          <w:sz w:val="22"/>
          <w:szCs w:val="22"/>
        </w:rPr>
      </w:pPr>
      <w:r w:rsidRPr="0088380D">
        <w:rPr>
          <w:sz w:val="22"/>
          <w:szCs w:val="22"/>
        </w:rPr>
        <w:t>No flaws were found, and the item should be sent back to soil as rewash.</w:t>
      </w:r>
    </w:p>
    <w:p w14:paraId="6AAD2EC1" w14:textId="77777777" w:rsidR="0088380D" w:rsidRPr="0088380D" w:rsidRDefault="0088380D" w:rsidP="0088380D">
      <w:pPr>
        <w:numPr>
          <w:ilvl w:val="0"/>
          <w:numId w:val="4"/>
        </w:numPr>
        <w:rPr>
          <w:sz w:val="22"/>
          <w:szCs w:val="22"/>
        </w:rPr>
      </w:pPr>
      <w:r w:rsidRPr="0088380D">
        <w:rPr>
          <w:sz w:val="22"/>
          <w:szCs w:val="22"/>
        </w:rPr>
        <w:t>Item is likely just stained and sent back to soil as stained.</w:t>
      </w:r>
    </w:p>
    <w:p w14:paraId="10E793DC" w14:textId="77777777" w:rsidR="0088380D" w:rsidRPr="0088380D" w:rsidRDefault="0088380D" w:rsidP="0088380D">
      <w:pPr>
        <w:numPr>
          <w:ilvl w:val="0"/>
          <w:numId w:val="4"/>
        </w:numPr>
        <w:rPr>
          <w:sz w:val="22"/>
          <w:szCs w:val="22"/>
        </w:rPr>
      </w:pPr>
      <w:r w:rsidRPr="0088380D">
        <w:rPr>
          <w:sz w:val="22"/>
          <w:szCs w:val="22"/>
        </w:rPr>
        <w:t>Item can be mended using a sewing machine – once complete send to rewash.</w:t>
      </w:r>
    </w:p>
    <w:p w14:paraId="1F20080F" w14:textId="77777777" w:rsidR="0088380D" w:rsidRPr="0088380D" w:rsidRDefault="0088380D" w:rsidP="0088380D">
      <w:pPr>
        <w:numPr>
          <w:ilvl w:val="0"/>
          <w:numId w:val="4"/>
        </w:numPr>
        <w:rPr>
          <w:sz w:val="22"/>
          <w:szCs w:val="22"/>
        </w:rPr>
      </w:pPr>
      <w:proofErr w:type="gramStart"/>
      <w:r w:rsidRPr="0088380D">
        <w:rPr>
          <w:sz w:val="22"/>
          <w:szCs w:val="22"/>
        </w:rPr>
        <w:t>Item</w:t>
      </w:r>
      <w:proofErr w:type="gramEnd"/>
      <w:r w:rsidRPr="0088380D">
        <w:rPr>
          <w:sz w:val="22"/>
          <w:szCs w:val="22"/>
        </w:rPr>
        <w:t xml:space="preserve"> cannot be saved through a stained wash or mending and should be </w:t>
      </w:r>
      <w:proofErr w:type="spellStart"/>
      <w:r w:rsidRPr="0088380D">
        <w:rPr>
          <w:sz w:val="22"/>
          <w:szCs w:val="22"/>
        </w:rPr>
        <w:t>ragged</w:t>
      </w:r>
      <w:proofErr w:type="spellEnd"/>
      <w:r w:rsidRPr="0088380D">
        <w:rPr>
          <w:sz w:val="22"/>
          <w:szCs w:val="22"/>
        </w:rPr>
        <w:t xml:space="preserve"> out.</w:t>
      </w:r>
    </w:p>
    <w:p w14:paraId="2AE1F693" w14:textId="77777777" w:rsidR="0088380D" w:rsidRPr="0088380D" w:rsidRDefault="0088380D" w:rsidP="0088380D">
      <w:pPr>
        <w:numPr>
          <w:ilvl w:val="1"/>
          <w:numId w:val="4"/>
        </w:numPr>
        <w:rPr>
          <w:sz w:val="22"/>
          <w:szCs w:val="22"/>
        </w:rPr>
      </w:pPr>
      <w:r w:rsidRPr="0088380D">
        <w:rPr>
          <w:sz w:val="22"/>
          <w:szCs w:val="22"/>
        </w:rPr>
        <w:t>Item should now be counted and logged on to the rag report form.</w:t>
      </w:r>
    </w:p>
    <w:p w14:paraId="39BD380D" w14:textId="77777777" w:rsidR="0088380D" w:rsidRPr="0088380D" w:rsidRDefault="0088380D" w:rsidP="0088380D">
      <w:pPr>
        <w:numPr>
          <w:ilvl w:val="1"/>
          <w:numId w:val="4"/>
        </w:numPr>
        <w:rPr>
          <w:sz w:val="22"/>
          <w:szCs w:val="22"/>
        </w:rPr>
      </w:pPr>
      <w:r w:rsidRPr="0088380D">
        <w:rPr>
          <w:sz w:val="22"/>
          <w:szCs w:val="22"/>
        </w:rPr>
        <w:t>Items should be considered for alternate use such as a sheet cut down to a draw sheet, a towel cut down to a washcloth, or for use as pink linen.</w:t>
      </w:r>
    </w:p>
    <w:p w14:paraId="2B1C0B9D" w14:textId="77777777" w:rsidR="0088380D" w:rsidRPr="0088380D" w:rsidRDefault="0088380D" w:rsidP="0088380D">
      <w:pPr>
        <w:numPr>
          <w:ilvl w:val="1"/>
          <w:numId w:val="4"/>
        </w:numPr>
        <w:rPr>
          <w:sz w:val="22"/>
          <w:szCs w:val="22"/>
        </w:rPr>
      </w:pPr>
      <w:r w:rsidRPr="0088380D">
        <w:rPr>
          <w:sz w:val="22"/>
          <w:szCs w:val="22"/>
        </w:rPr>
        <w:t>Note: items getting repurposed such as pink linen are considered ragged and should be added to the rag report form</w:t>
      </w:r>
    </w:p>
    <w:p w14:paraId="6DF6450C" w14:textId="77777777" w:rsidR="0088380D" w:rsidRPr="0088380D" w:rsidRDefault="0088380D" w:rsidP="0088380D">
      <w:pPr>
        <w:rPr>
          <w:sz w:val="22"/>
          <w:szCs w:val="22"/>
        </w:rPr>
      </w:pPr>
      <w:r w:rsidRPr="0088380D">
        <w:rPr>
          <w:sz w:val="22"/>
          <w:szCs w:val="22"/>
        </w:rPr>
        <w:t>Rags should be collected in the following manner:</w:t>
      </w:r>
    </w:p>
    <w:p w14:paraId="1BC3D459" w14:textId="77777777" w:rsidR="0088380D" w:rsidRPr="0088380D" w:rsidRDefault="0088380D" w:rsidP="0088380D">
      <w:pPr>
        <w:numPr>
          <w:ilvl w:val="0"/>
          <w:numId w:val="3"/>
        </w:numPr>
        <w:rPr>
          <w:sz w:val="22"/>
          <w:szCs w:val="22"/>
        </w:rPr>
      </w:pPr>
      <w:r w:rsidRPr="0088380D">
        <w:rPr>
          <w:sz w:val="22"/>
          <w:szCs w:val="22"/>
        </w:rPr>
        <w:t>Rags should be separated into carts of:</w:t>
      </w:r>
    </w:p>
    <w:p w14:paraId="42B61EE4" w14:textId="77777777" w:rsidR="0088380D" w:rsidRPr="0088380D" w:rsidRDefault="0088380D" w:rsidP="0088380D">
      <w:pPr>
        <w:numPr>
          <w:ilvl w:val="1"/>
          <w:numId w:val="3"/>
        </w:numPr>
        <w:rPr>
          <w:sz w:val="22"/>
          <w:szCs w:val="22"/>
        </w:rPr>
      </w:pPr>
      <w:r w:rsidRPr="0088380D">
        <w:rPr>
          <w:sz w:val="22"/>
          <w:szCs w:val="22"/>
        </w:rPr>
        <w:t>Sheeting, Knit Contours, Thermals, Bath Blankets, Terry items, and Surgical Towels</w:t>
      </w:r>
    </w:p>
    <w:p w14:paraId="5FCBF262" w14:textId="77777777" w:rsidR="0088380D" w:rsidRPr="0088380D" w:rsidRDefault="0088380D" w:rsidP="0088380D">
      <w:pPr>
        <w:numPr>
          <w:ilvl w:val="0"/>
          <w:numId w:val="3"/>
        </w:numPr>
        <w:rPr>
          <w:sz w:val="22"/>
          <w:szCs w:val="22"/>
        </w:rPr>
      </w:pPr>
      <w:r w:rsidRPr="0088380D">
        <w:rPr>
          <w:sz w:val="22"/>
          <w:szCs w:val="22"/>
        </w:rPr>
        <w:t xml:space="preserve">All items </w:t>
      </w:r>
      <w:r w:rsidRPr="0088380D">
        <w:rPr>
          <w:b/>
          <w:bCs/>
          <w:sz w:val="22"/>
          <w:szCs w:val="22"/>
        </w:rPr>
        <w:t xml:space="preserve">MUST BE DRY </w:t>
      </w:r>
      <w:r w:rsidRPr="0088380D">
        <w:rPr>
          <w:sz w:val="22"/>
          <w:szCs w:val="22"/>
        </w:rPr>
        <w:t>as the rag vendor will not except wet or damp items.</w:t>
      </w:r>
    </w:p>
    <w:p w14:paraId="2E1E8679" w14:textId="77777777" w:rsidR="0088380D" w:rsidRPr="0088380D" w:rsidRDefault="0088380D" w:rsidP="0088380D">
      <w:pPr>
        <w:numPr>
          <w:ilvl w:val="0"/>
          <w:numId w:val="3"/>
        </w:numPr>
        <w:rPr>
          <w:sz w:val="22"/>
          <w:szCs w:val="22"/>
        </w:rPr>
      </w:pPr>
      <w:r w:rsidRPr="0088380D">
        <w:rPr>
          <w:sz w:val="22"/>
          <w:szCs w:val="22"/>
        </w:rPr>
        <w:t>Please use the “Rags – Already Counted” tags below to prevent confusion.</w:t>
      </w:r>
    </w:p>
    <w:p w14:paraId="6419A6DF" w14:textId="77777777" w:rsidR="0088380D" w:rsidRPr="0088380D" w:rsidRDefault="0088380D" w:rsidP="0088380D">
      <w:pPr>
        <w:numPr>
          <w:ilvl w:val="0"/>
          <w:numId w:val="3"/>
        </w:numPr>
        <w:rPr>
          <w:sz w:val="22"/>
          <w:szCs w:val="22"/>
        </w:rPr>
      </w:pPr>
      <w:r w:rsidRPr="0088380D">
        <w:rPr>
          <w:sz w:val="22"/>
          <w:szCs w:val="22"/>
        </w:rPr>
        <w:t>All other items (colored polyester) are of no value and should be trashed within each facility.</w:t>
      </w:r>
    </w:p>
    <w:p w14:paraId="4723ADD3" w14:textId="77777777" w:rsidR="0088380D" w:rsidRPr="0088380D" w:rsidRDefault="0088380D" w:rsidP="0088380D">
      <w:pPr>
        <w:numPr>
          <w:ilvl w:val="1"/>
          <w:numId w:val="3"/>
        </w:numPr>
        <w:rPr>
          <w:sz w:val="22"/>
          <w:szCs w:val="22"/>
        </w:rPr>
      </w:pPr>
      <w:r w:rsidRPr="0088380D">
        <w:rPr>
          <w:sz w:val="22"/>
          <w:szCs w:val="22"/>
        </w:rPr>
        <w:t>This includes scrubs, pads, gowns, and pj’s.</w:t>
      </w:r>
    </w:p>
    <w:p w14:paraId="3ED0584F" w14:textId="77777777" w:rsidR="0088380D" w:rsidRPr="0088380D" w:rsidRDefault="0088380D" w:rsidP="0088380D">
      <w:pPr>
        <w:rPr>
          <w:sz w:val="22"/>
          <w:szCs w:val="22"/>
        </w:rPr>
      </w:pPr>
      <w:r w:rsidRPr="0088380D">
        <w:rPr>
          <w:sz w:val="22"/>
          <w:szCs w:val="22"/>
        </w:rPr>
        <w:t>Full carts of rags should be sent to the Allentown Plant for weekly pickup from the rag vendor.</w:t>
      </w:r>
    </w:p>
    <w:p w14:paraId="59D8B4AD" w14:textId="77777777" w:rsidR="0088380D" w:rsidRPr="0088380D" w:rsidRDefault="0088380D" w:rsidP="0088380D">
      <w:pPr>
        <w:rPr>
          <w:sz w:val="22"/>
          <w:szCs w:val="22"/>
        </w:rPr>
      </w:pPr>
      <w:r w:rsidRPr="0088380D">
        <w:rPr>
          <w:sz w:val="22"/>
          <w:szCs w:val="22"/>
        </w:rPr>
        <w:t>Note: Kingston currently has their own rag vendor and should follow that vendor’s</w:t>
      </w:r>
    </w:p>
    <w:p w14:paraId="699832DA" w14:textId="77777777" w:rsidR="0088380D" w:rsidRDefault="0088380D" w:rsidP="0088380D">
      <w:pPr>
        <w:rPr>
          <w:sz w:val="22"/>
          <w:szCs w:val="22"/>
        </w:rPr>
      </w:pPr>
      <w:r w:rsidRPr="0088380D">
        <w:rPr>
          <w:sz w:val="22"/>
          <w:szCs w:val="22"/>
        </w:rPr>
        <w:t>directions.</w:t>
      </w:r>
    </w:p>
    <w:p w14:paraId="700569E1" w14:textId="77777777" w:rsidR="0088380D" w:rsidRPr="0088380D" w:rsidRDefault="0088380D" w:rsidP="0088380D">
      <w:pPr>
        <w:rPr>
          <w:sz w:val="22"/>
          <w:szCs w:val="22"/>
        </w:rPr>
      </w:pPr>
    </w:p>
    <w:p w14:paraId="3C455D31" w14:textId="77777777" w:rsidR="0088380D" w:rsidRPr="0088380D" w:rsidRDefault="0088380D" w:rsidP="0088380D">
      <w:pPr>
        <w:rPr>
          <w:sz w:val="22"/>
          <w:szCs w:val="22"/>
        </w:rPr>
      </w:pPr>
      <w:r w:rsidRPr="0088380D">
        <w:rPr>
          <w:sz w:val="22"/>
          <w:szCs w:val="22"/>
        </w:rPr>
        <w:lastRenderedPageBreak/>
        <w:t>Plants using Allentown’s Mending Department</w:t>
      </w:r>
    </w:p>
    <w:p w14:paraId="4C14E609" w14:textId="77777777" w:rsidR="0088380D" w:rsidRPr="0088380D" w:rsidRDefault="0088380D" w:rsidP="0088380D">
      <w:pPr>
        <w:rPr>
          <w:sz w:val="22"/>
          <w:szCs w:val="22"/>
        </w:rPr>
      </w:pPr>
      <w:r w:rsidRPr="0088380D">
        <w:rPr>
          <w:sz w:val="22"/>
          <w:szCs w:val="22"/>
        </w:rPr>
        <w:t>Carts sent to the Allentown plant for grading and repair by the mending department should follow these guidelines:</w:t>
      </w:r>
    </w:p>
    <w:p w14:paraId="58C9BAD0" w14:textId="77777777" w:rsidR="0088380D" w:rsidRPr="0088380D" w:rsidRDefault="0088380D" w:rsidP="0088380D">
      <w:pPr>
        <w:numPr>
          <w:ilvl w:val="0"/>
          <w:numId w:val="4"/>
        </w:numPr>
        <w:rPr>
          <w:sz w:val="22"/>
          <w:szCs w:val="22"/>
        </w:rPr>
      </w:pPr>
      <w:r w:rsidRPr="0088380D">
        <w:rPr>
          <w:sz w:val="22"/>
          <w:szCs w:val="22"/>
        </w:rPr>
        <w:t>Carts for the mending department can be mixed.</w:t>
      </w:r>
    </w:p>
    <w:p w14:paraId="4E10ABB5" w14:textId="77777777" w:rsidR="0088380D" w:rsidRPr="0088380D" w:rsidRDefault="0088380D" w:rsidP="0088380D">
      <w:pPr>
        <w:numPr>
          <w:ilvl w:val="0"/>
          <w:numId w:val="4"/>
        </w:numPr>
        <w:rPr>
          <w:sz w:val="22"/>
          <w:szCs w:val="22"/>
        </w:rPr>
      </w:pPr>
      <w:r w:rsidRPr="0088380D">
        <w:rPr>
          <w:sz w:val="22"/>
          <w:szCs w:val="22"/>
        </w:rPr>
        <w:t xml:space="preserve">Mark the cart using the “For Mending from </w:t>
      </w:r>
      <w:r w:rsidRPr="0088380D">
        <w:rPr>
          <w:sz w:val="22"/>
          <w:szCs w:val="22"/>
          <w:u w:val="single"/>
        </w:rPr>
        <w:t xml:space="preserve">      </w:t>
      </w:r>
      <w:r w:rsidRPr="0088380D">
        <w:rPr>
          <w:sz w:val="22"/>
          <w:szCs w:val="22"/>
        </w:rPr>
        <w:t>Plant” tag below.</w:t>
      </w:r>
    </w:p>
    <w:p w14:paraId="7098190A" w14:textId="77777777" w:rsidR="0088380D" w:rsidRPr="0088380D" w:rsidRDefault="0088380D" w:rsidP="0088380D">
      <w:pPr>
        <w:numPr>
          <w:ilvl w:val="1"/>
          <w:numId w:val="4"/>
        </w:numPr>
        <w:rPr>
          <w:sz w:val="22"/>
          <w:szCs w:val="22"/>
        </w:rPr>
      </w:pPr>
      <w:r w:rsidRPr="0088380D">
        <w:rPr>
          <w:sz w:val="22"/>
          <w:szCs w:val="22"/>
        </w:rPr>
        <w:t>Make sure to fill in the plant name.</w:t>
      </w:r>
    </w:p>
    <w:p w14:paraId="1605901E" w14:textId="77777777" w:rsidR="0088380D" w:rsidRPr="0088380D" w:rsidRDefault="0088380D" w:rsidP="0088380D">
      <w:pPr>
        <w:numPr>
          <w:ilvl w:val="0"/>
          <w:numId w:val="4"/>
        </w:numPr>
        <w:rPr>
          <w:sz w:val="22"/>
          <w:szCs w:val="22"/>
        </w:rPr>
      </w:pPr>
      <w:r w:rsidRPr="0088380D">
        <w:rPr>
          <w:sz w:val="22"/>
          <w:szCs w:val="22"/>
        </w:rPr>
        <w:t>Allentown will fill out a separate rag report form for each plant.</w:t>
      </w:r>
    </w:p>
    <w:p w14:paraId="6E768F8F" w14:textId="77777777" w:rsidR="0088380D" w:rsidRPr="0088380D" w:rsidRDefault="0088380D" w:rsidP="0088380D">
      <w:pPr>
        <w:numPr>
          <w:ilvl w:val="0"/>
          <w:numId w:val="4"/>
        </w:numPr>
        <w:rPr>
          <w:sz w:val="22"/>
          <w:szCs w:val="22"/>
        </w:rPr>
      </w:pPr>
      <w:r w:rsidRPr="0088380D">
        <w:rPr>
          <w:sz w:val="22"/>
          <w:szCs w:val="22"/>
        </w:rPr>
        <w:t>Allentown will log and charge time spent grading and mending back to the originating plant.</w:t>
      </w:r>
    </w:p>
    <w:p w14:paraId="556E57C9" w14:textId="77777777" w:rsidR="0088380D" w:rsidRPr="0088380D" w:rsidRDefault="0088380D" w:rsidP="0088380D">
      <w:pPr>
        <w:rPr>
          <w:sz w:val="22"/>
          <w:szCs w:val="22"/>
        </w:rPr>
      </w:pPr>
    </w:p>
    <w:p w14:paraId="052A9729" w14:textId="77777777" w:rsidR="0088380D" w:rsidRPr="0088380D" w:rsidRDefault="0088380D" w:rsidP="0088380D">
      <w:pPr>
        <w:rPr>
          <w:sz w:val="22"/>
          <w:szCs w:val="22"/>
        </w:rPr>
      </w:pPr>
      <w:r w:rsidRPr="0088380D">
        <w:rPr>
          <w:sz w:val="22"/>
          <w:szCs w:val="22"/>
        </w:rPr>
        <w:t>Cart Transfer Signage</w:t>
      </w:r>
    </w:p>
    <w:p w14:paraId="4DF5AAE7" w14:textId="77777777" w:rsidR="0088380D" w:rsidRPr="0088380D" w:rsidRDefault="0088380D" w:rsidP="0088380D">
      <w:pPr>
        <w:rPr>
          <w:sz w:val="22"/>
          <w:szCs w:val="22"/>
        </w:rPr>
      </w:pPr>
    </w:p>
    <w:p w14:paraId="64AA43CC" w14:textId="77777777" w:rsidR="0088380D" w:rsidRPr="0088380D" w:rsidRDefault="0088380D" w:rsidP="0088380D">
      <w:pPr>
        <w:rPr>
          <w:sz w:val="22"/>
          <w:szCs w:val="22"/>
        </w:rPr>
      </w:pPr>
      <w:r w:rsidRPr="0088380D">
        <w:rPr>
          <w:sz w:val="22"/>
          <w:szCs w:val="22"/>
        </w:rPr>
        <w:t xml:space="preserve">It is essential that carts transfer between plants, or the Emmaus Warehouse must be properly labeled to prevent confusion and excessive handling. There are three primary reasons plants may transfer </w:t>
      </w:r>
      <w:proofErr w:type="gramStart"/>
      <w:r w:rsidRPr="0088380D">
        <w:rPr>
          <w:sz w:val="22"/>
          <w:szCs w:val="22"/>
        </w:rPr>
        <w:t>linens</w:t>
      </w:r>
      <w:proofErr w:type="gramEnd"/>
      <w:r w:rsidRPr="0088380D">
        <w:rPr>
          <w:sz w:val="22"/>
          <w:szCs w:val="22"/>
        </w:rPr>
        <w:t xml:space="preserve"> between plants:</w:t>
      </w:r>
    </w:p>
    <w:p w14:paraId="72F7C7D1" w14:textId="77777777" w:rsidR="0088380D" w:rsidRPr="0088380D" w:rsidRDefault="0088380D" w:rsidP="0088380D">
      <w:pPr>
        <w:numPr>
          <w:ilvl w:val="0"/>
          <w:numId w:val="3"/>
        </w:numPr>
        <w:rPr>
          <w:sz w:val="22"/>
          <w:szCs w:val="22"/>
        </w:rPr>
      </w:pPr>
      <w:r w:rsidRPr="0088380D">
        <w:rPr>
          <w:sz w:val="22"/>
          <w:szCs w:val="22"/>
          <w:u w:val="single"/>
        </w:rPr>
        <w:t>Rags (or mending for some facilities)</w:t>
      </w:r>
      <w:r w:rsidRPr="0088380D">
        <w:rPr>
          <w:sz w:val="22"/>
          <w:szCs w:val="22"/>
        </w:rPr>
        <w:t xml:space="preserve"> – sent to the Allentown Plant for repair or collection for the rag vendor.</w:t>
      </w:r>
    </w:p>
    <w:p w14:paraId="26B98D8B" w14:textId="77777777" w:rsidR="0088380D" w:rsidRPr="0088380D" w:rsidRDefault="0088380D" w:rsidP="0088380D">
      <w:pPr>
        <w:numPr>
          <w:ilvl w:val="0"/>
          <w:numId w:val="3"/>
        </w:numPr>
        <w:rPr>
          <w:sz w:val="22"/>
          <w:szCs w:val="22"/>
        </w:rPr>
      </w:pPr>
      <w:r w:rsidRPr="0088380D">
        <w:rPr>
          <w:sz w:val="22"/>
          <w:szCs w:val="22"/>
          <w:u w:val="single"/>
        </w:rPr>
        <w:t>Not our Account</w:t>
      </w:r>
      <w:r w:rsidRPr="0088380D">
        <w:rPr>
          <w:sz w:val="22"/>
          <w:szCs w:val="22"/>
        </w:rPr>
        <w:t xml:space="preserve"> – goods that belong to a customer of another plant should be sent to the Emmaus Warehouse for re-distribution to the proper plant.</w:t>
      </w:r>
    </w:p>
    <w:p w14:paraId="3777E7A3" w14:textId="77777777" w:rsidR="0088380D" w:rsidRPr="0088380D" w:rsidRDefault="0088380D" w:rsidP="0088380D">
      <w:pPr>
        <w:numPr>
          <w:ilvl w:val="0"/>
          <w:numId w:val="3"/>
        </w:numPr>
        <w:rPr>
          <w:sz w:val="22"/>
          <w:szCs w:val="22"/>
        </w:rPr>
      </w:pPr>
      <w:r w:rsidRPr="0088380D">
        <w:rPr>
          <w:sz w:val="22"/>
          <w:szCs w:val="22"/>
          <w:u w:val="single"/>
        </w:rPr>
        <w:t xml:space="preserve">Transfer of Linens </w:t>
      </w:r>
      <w:r w:rsidRPr="0088380D">
        <w:rPr>
          <w:sz w:val="22"/>
          <w:szCs w:val="22"/>
        </w:rPr>
        <w:t>– these items are being sold or otherwise transferred to another plant for their use.</w:t>
      </w:r>
    </w:p>
    <w:p w14:paraId="0DFE1F66" w14:textId="77777777" w:rsidR="0088380D" w:rsidRPr="0088380D" w:rsidRDefault="0088380D" w:rsidP="0088380D">
      <w:pPr>
        <w:rPr>
          <w:sz w:val="22"/>
          <w:szCs w:val="22"/>
        </w:rPr>
      </w:pPr>
      <w:r w:rsidRPr="0088380D">
        <w:rPr>
          <w:sz w:val="22"/>
          <w:szCs w:val="22"/>
        </w:rPr>
        <w:t>Below are premade tags that should be used for transfer purposes. Copies of these tags can be found in the SharePoint file library.</w:t>
      </w:r>
    </w:p>
    <w:p w14:paraId="331152AB" w14:textId="525CC4FD" w:rsidR="00A278B8" w:rsidRDefault="0088380D">
      <w:pPr>
        <w:rPr>
          <w:sz w:val="22"/>
          <w:szCs w:val="22"/>
        </w:rPr>
      </w:pPr>
      <w:r>
        <w:rPr>
          <w:noProof/>
          <w:sz w:val="22"/>
          <w:szCs w:val="22"/>
        </w:rPr>
        <w:drawing>
          <wp:inline distT="0" distB="0" distL="0" distR="0" wp14:anchorId="4BFDEF0F" wp14:editId="705CBAD4">
            <wp:extent cx="4028571" cy="3200000"/>
            <wp:effectExtent l="0" t="0" r="0" b="635"/>
            <wp:docPr id="131793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35012" name=""/>
                    <pic:cNvPicPr/>
                  </pic:nvPicPr>
                  <pic:blipFill>
                    <a:blip r:embed="rId5">
                      <a:extLst>
                        <a:ext uri="{28A0092B-C50C-407E-A947-70E740481C1C}">
                          <a14:useLocalDpi xmlns:a14="http://schemas.microsoft.com/office/drawing/2010/main" val="0"/>
                        </a:ext>
                      </a:extLst>
                    </a:blip>
                    <a:stretch>
                      <a:fillRect/>
                    </a:stretch>
                  </pic:blipFill>
                  <pic:spPr>
                    <a:xfrm>
                      <a:off x="0" y="0"/>
                      <a:ext cx="4028571" cy="3200000"/>
                    </a:xfrm>
                    <a:prstGeom prst="rect">
                      <a:avLst/>
                    </a:prstGeom>
                  </pic:spPr>
                </pic:pic>
              </a:graphicData>
            </a:graphic>
          </wp:inline>
        </w:drawing>
      </w:r>
    </w:p>
    <w:p w14:paraId="0F9500B0" w14:textId="77777777" w:rsidR="0088380D" w:rsidRDefault="0088380D">
      <w:pPr>
        <w:rPr>
          <w:sz w:val="22"/>
          <w:szCs w:val="22"/>
        </w:rPr>
      </w:pPr>
    </w:p>
    <w:p w14:paraId="216DB0A0" w14:textId="77777777" w:rsidR="0088380D" w:rsidRDefault="0088380D">
      <w:pPr>
        <w:rPr>
          <w:sz w:val="22"/>
          <w:szCs w:val="22"/>
        </w:rPr>
      </w:pPr>
    </w:p>
    <w:p w14:paraId="73B828AA" w14:textId="77777777" w:rsidR="0088380D" w:rsidRDefault="0088380D">
      <w:pPr>
        <w:rPr>
          <w:sz w:val="22"/>
          <w:szCs w:val="22"/>
        </w:rPr>
      </w:pPr>
    </w:p>
    <w:p w14:paraId="0F90EC0C" w14:textId="77777777" w:rsidR="0088380D" w:rsidRPr="0088380D" w:rsidRDefault="0088380D" w:rsidP="0088380D">
      <w:pPr>
        <w:rPr>
          <w:b/>
          <w:bCs/>
          <w:sz w:val="22"/>
          <w:szCs w:val="22"/>
        </w:rPr>
      </w:pPr>
      <w:r w:rsidRPr="0088380D">
        <w:rPr>
          <w:b/>
          <w:bCs/>
          <w:sz w:val="22"/>
          <w:szCs w:val="22"/>
        </w:rPr>
        <w:t>Chemicals to Assist with Linen Rehabilitation</w:t>
      </w:r>
    </w:p>
    <w:p w14:paraId="45BC4919" w14:textId="77777777" w:rsidR="0088380D" w:rsidRPr="0088380D" w:rsidRDefault="0088380D" w:rsidP="0088380D">
      <w:pPr>
        <w:rPr>
          <w:sz w:val="22"/>
          <w:szCs w:val="22"/>
        </w:rPr>
      </w:pPr>
      <w:r w:rsidRPr="0088380D">
        <w:rPr>
          <w:sz w:val="22"/>
          <w:szCs w:val="22"/>
        </w:rPr>
        <w:t>Chemistry can be used to aid with linen rehabilitation. While our machines have stain formulas and adhesive removal formulas, it’s generally best to pre-treat these items while checking items in the sewing department.</w:t>
      </w:r>
    </w:p>
    <w:p w14:paraId="634D1B86" w14:textId="77777777" w:rsidR="0088380D" w:rsidRPr="0088380D" w:rsidRDefault="0088380D" w:rsidP="0088380D">
      <w:pPr>
        <w:numPr>
          <w:ilvl w:val="0"/>
          <w:numId w:val="5"/>
        </w:numPr>
        <w:rPr>
          <w:sz w:val="22"/>
          <w:szCs w:val="22"/>
        </w:rPr>
      </w:pPr>
      <w:r w:rsidRPr="0088380D">
        <w:rPr>
          <w:sz w:val="22"/>
          <w:szCs w:val="22"/>
        </w:rPr>
        <w:t>Tape or Glue – specialty chemicals have been successful as a pre-treatment for this type of item.</w:t>
      </w:r>
    </w:p>
    <w:p w14:paraId="2025BC8C" w14:textId="77777777" w:rsidR="0088380D" w:rsidRPr="0088380D" w:rsidRDefault="0088380D" w:rsidP="0088380D">
      <w:pPr>
        <w:numPr>
          <w:ilvl w:val="1"/>
          <w:numId w:val="5"/>
        </w:numPr>
        <w:rPr>
          <w:sz w:val="22"/>
          <w:szCs w:val="22"/>
        </w:rPr>
      </w:pPr>
      <w:r w:rsidRPr="0088380D">
        <w:rPr>
          <w:sz w:val="22"/>
          <w:szCs w:val="22"/>
        </w:rPr>
        <w:t>Scraping it with a blunt object such as a butter knife can help the process.</w:t>
      </w:r>
    </w:p>
    <w:p w14:paraId="62BF0AAB" w14:textId="77777777" w:rsidR="0088380D" w:rsidRPr="0088380D" w:rsidRDefault="0088380D" w:rsidP="0088380D">
      <w:pPr>
        <w:numPr>
          <w:ilvl w:val="1"/>
          <w:numId w:val="5"/>
        </w:numPr>
        <w:rPr>
          <w:i/>
          <w:iCs/>
          <w:sz w:val="22"/>
          <w:szCs w:val="22"/>
        </w:rPr>
      </w:pPr>
      <w:r w:rsidRPr="0088380D">
        <w:rPr>
          <w:sz w:val="22"/>
          <w:szCs w:val="22"/>
        </w:rPr>
        <w:t xml:space="preserve">Example tape removal product: </w:t>
      </w:r>
      <w:r w:rsidRPr="0088380D">
        <w:rPr>
          <w:i/>
          <w:iCs/>
          <w:sz w:val="22"/>
          <w:szCs w:val="22"/>
        </w:rPr>
        <w:t>Goo Gone</w:t>
      </w:r>
    </w:p>
    <w:p w14:paraId="56092AB8" w14:textId="77777777" w:rsidR="0088380D" w:rsidRPr="0088380D" w:rsidRDefault="0088380D" w:rsidP="0088380D">
      <w:pPr>
        <w:numPr>
          <w:ilvl w:val="1"/>
          <w:numId w:val="5"/>
        </w:numPr>
        <w:rPr>
          <w:sz w:val="22"/>
          <w:szCs w:val="22"/>
        </w:rPr>
      </w:pPr>
      <w:r w:rsidRPr="0088380D">
        <w:rPr>
          <w:sz w:val="22"/>
          <w:szCs w:val="22"/>
        </w:rPr>
        <w:t>Note: once adhesive is burned into the linen even chemicals may be unable to remove it</w:t>
      </w:r>
    </w:p>
    <w:p w14:paraId="38B8C490" w14:textId="77777777" w:rsidR="0088380D" w:rsidRPr="0088380D" w:rsidRDefault="0088380D" w:rsidP="0088380D">
      <w:pPr>
        <w:numPr>
          <w:ilvl w:val="0"/>
          <w:numId w:val="5"/>
        </w:numPr>
        <w:rPr>
          <w:sz w:val="22"/>
          <w:szCs w:val="22"/>
        </w:rPr>
      </w:pPr>
      <w:r w:rsidRPr="0088380D">
        <w:rPr>
          <w:sz w:val="22"/>
          <w:szCs w:val="22"/>
        </w:rPr>
        <w:t>Stains – a degreaser is an effective way to pre-treat stained linen, though if applying the</w:t>
      </w:r>
    </w:p>
    <w:p w14:paraId="23599B7C" w14:textId="77777777" w:rsidR="0088380D" w:rsidRPr="0088380D" w:rsidRDefault="0088380D" w:rsidP="0088380D">
      <w:pPr>
        <w:rPr>
          <w:sz w:val="22"/>
          <w:szCs w:val="22"/>
        </w:rPr>
      </w:pPr>
      <w:r w:rsidRPr="0088380D">
        <w:rPr>
          <w:sz w:val="22"/>
          <w:szCs w:val="22"/>
        </w:rPr>
        <w:t>product does not help it’s unlikely to come out.</w:t>
      </w:r>
    </w:p>
    <w:p w14:paraId="3FAEAF5A" w14:textId="77777777" w:rsidR="0088380D" w:rsidRPr="0088380D" w:rsidRDefault="0088380D" w:rsidP="0088380D">
      <w:pPr>
        <w:numPr>
          <w:ilvl w:val="1"/>
          <w:numId w:val="5"/>
        </w:numPr>
        <w:rPr>
          <w:sz w:val="22"/>
          <w:szCs w:val="22"/>
        </w:rPr>
      </w:pPr>
      <w:r w:rsidRPr="0088380D">
        <w:rPr>
          <w:sz w:val="22"/>
          <w:szCs w:val="22"/>
        </w:rPr>
        <w:t>Note: Iron stains which have a red hue have their own specialty formula for removal.</w:t>
      </w:r>
    </w:p>
    <w:p w14:paraId="2B89D83A" w14:textId="77777777" w:rsidR="0088380D" w:rsidRPr="0088380D" w:rsidRDefault="0088380D" w:rsidP="0088380D">
      <w:pPr>
        <w:numPr>
          <w:ilvl w:val="1"/>
          <w:numId w:val="5"/>
        </w:numPr>
        <w:rPr>
          <w:i/>
          <w:iCs/>
          <w:sz w:val="22"/>
          <w:szCs w:val="22"/>
        </w:rPr>
      </w:pPr>
      <w:r w:rsidRPr="0088380D">
        <w:rPr>
          <w:sz w:val="22"/>
          <w:szCs w:val="22"/>
        </w:rPr>
        <w:t xml:space="preserve">Example degreasers: </w:t>
      </w:r>
      <w:r w:rsidRPr="0088380D">
        <w:rPr>
          <w:i/>
          <w:iCs/>
          <w:sz w:val="22"/>
          <w:szCs w:val="22"/>
        </w:rPr>
        <w:t>Simple Green, LA’s Totally Awesome</w:t>
      </w:r>
    </w:p>
    <w:p w14:paraId="6238FC50" w14:textId="77777777" w:rsidR="0088380D" w:rsidRPr="0088380D" w:rsidRDefault="0088380D" w:rsidP="0088380D">
      <w:pPr>
        <w:numPr>
          <w:ilvl w:val="0"/>
          <w:numId w:val="5"/>
        </w:numPr>
        <w:rPr>
          <w:sz w:val="22"/>
          <w:szCs w:val="22"/>
        </w:rPr>
      </w:pPr>
      <w:r w:rsidRPr="0088380D">
        <w:rPr>
          <w:sz w:val="22"/>
          <w:szCs w:val="22"/>
        </w:rPr>
        <w:t>Other chemistry – there are other chemical products on the market that HCSC has some success in utilizing. Please reach out to the corporate Quality team with any questions.</w:t>
      </w:r>
    </w:p>
    <w:p w14:paraId="3F3481B3" w14:textId="77777777" w:rsidR="0088380D" w:rsidRPr="0088380D" w:rsidRDefault="0088380D" w:rsidP="0088380D">
      <w:pPr>
        <w:rPr>
          <w:sz w:val="22"/>
          <w:szCs w:val="22"/>
        </w:rPr>
      </w:pPr>
      <w:r w:rsidRPr="0088380D">
        <w:rPr>
          <w:sz w:val="22"/>
          <w:szCs w:val="22"/>
        </w:rPr>
        <w:t>If there are any other stain concerns or potential chemical solutions, please contact the Quality</w:t>
      </w:r>
    </w:p>
    <w:p w14:paraId="5C60746F" w14:textId="77777777" w:rsidR="0088380D" w:rsidRPr="0088380D" w:rsidRDefault="0088380D" w:rsidP="0088380D">
      <w:pPr>
        <w:rPr>
          <w:sz w:val="22"/>
          <w:szCs w:val="22"/>
        </w:rPr>
      </w:pPr>
      <w:r w:rsidRPr="0088380D">
        <w:rPr>
          <w:sz w:val="22"/>
          <w:szCs w:val="22"/>
        </w:rPr>
        <w:t>Assurance Specialist to work out any details, testing, or necessary formulas.</w:t>
      </w:r>
    </w:p>
    <w:p w14:paraId="582F2607" w14:textId="77777777" w:rsidR="0088380D" w:rsidRPr="0088380D" w:rsidRDefault="0088380D" w:rsidP="0088380D">
      <w:pPr>
        <w:rPr>
          <w:b/>
          <w:bCs/>
          <w:sz w:val="22"/>
          <w:szCs w:val="22"/>
        </w:rPr>
      </w:pPr>
      <w:r w:rsidRPr="0088380D">
        <w:rPr>
          <w:b/>
          <w:bCs/>
          <w:sz w:val="22"/>
          <w:szCs w:val="22"/>
        </w:rPr>
        <w:t>Mending Equipment</w:t>
      </w:r>
    </w:p>
    <w:p w14:paraId="23D2B668" w14:textId="77777777" w:rsidR="0088380D" w:rsidRPr="0088380D" w:rsidRDefault="0088380D" w:rsidP="0088380D">
      <w:pPr>
        <w:rPr>
          <w:b/>
          <w:bCs/>
          <w:i/>
          <w:iCs/>
          <w:sz w:val="22"/>
          <w:szCs w:val="22"/>
        </w:rPr>
      </w:pPr>
      <w:r w:rsidRPr="0088380D">
        <w:rPr>
          <w:b/>
          <w:bCs/>
          <w:i/>
          <w:iCs/>
          <w:sz w:val="22"/>
          <w:szCs w:val="22"/>
        </w:rPr>
        <w:t>Straight Stitch (Lockstitch) Sewing Machine</w:t>
      </w:r>
    </w:p>
    <w:p w14:paraId="65AC81C8" w14:textId="77777777" w:rsidR="0088380D" w:rsidRPr="0088380D" w:rsidRDefault="0088380D" w:rsidP="0088380D">
      <w:pPr>
        <w:rPr>
          <w:sz w:val="22"/>
          <w:szCs w:val="22"/>
        </w:rPr>
      </w:pPr>
      <w:r w:rsidRPr="0088380D">
        <w:rPr>
          <w:sz w:val="22"/>
          <w:szCs w:val="22"/>
        </w:rPr>
        <w:t>Standard lockstitch sewing machine uses needle and thread to lay straight stitch through fed fabric.</w:t>
      </w:r>
    </w:p>
    <w:p w14:paraId="25FBB2DE" w14:textId="77777777" w:rsidR="0088380D" w:rsidRPr="0088380D" w:rsidRDefault="0088380D" w:rsidP="0088380D">
      <w:pPr>
        <w:numPr>
          <w:ilvl w:val="0"/>
          <w:numId w:val="6"/>
        </w:numPr>
        <w:rPr>
          <w:sz w:val="22"/>
          <w:szCs w:val="22"/>
        </w:rPr>
      </w:pPr>
      <w:r w:rsidRPr="0088380D">
        <w:rPr>
          <w:sz w:val="22"/>
          <w:szCs w:val="22"/>
        </w:rPr>
        <w:t>Used for collars, cuffs, or straight tears.</w:t>
      </w:r>
    </w:p>
    <w:p w14:paraId="40466567" w14:textId="56EB4856" w:rsidR="0088380D" w:rsidRDefault="0088380D" w:rsidP="0088380D">
      <w:pPr>
        <w:pStyle w:val="Title"/>
        <w:kinsoku w:val="0"/>
        <w:overflowPunct w:val="0"/>
        <w:rPr>
          <w:rFonts w:ascii="Times New Roman" w:hAnsi="Times New Roman" w:cs="Times New Roman"/>
          <w:noProof/>
          <w:kern w:val="0"/>
          <w:sz w:val="20"/>
          <w:szCs w:val="20"/>
        </w:rPr>
      </w:pPr>
      <w:r>
        <w:rPr>
          <w:noProof/>
          <w:sz w:val="22"/>
          <w:szCs w:val="22"/>
        </w:rPr>
        <w:t xml:space="preserve"> </w:t>
      </w:r>
      <w:r w:rsidRPr="0088380D">
        <w:rPr>
          <w:noProof/>
          <w:sz w:val="22"/>
          <w:szCs w:val="22"/>
        </w:rPr>
        <w:drawing>
          <wp:inline distT="0" distB="0" distL="0" distR="0" wp14:anchorId="193BEA1C" wp14:editId="457FA888">
            <wp:extent cx="1609725" cy="1825176"/>
            <wp:effectExtent l="0" t="0" r="0" b="3810"/>
            <wp:docPr id="734970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4861" cy="1831000"/>
                    </a:xfrm>
                    <a:prstGeom prst="rect">
                      <a:avLst/>
                    </a:prstGeom>
                    <a:noFill/>
                    <a:ln>
                      <a:noFill/>
                    </a:ln>
                  </pic:spPr>
                </pic:pic>
              </a:graphicData>
            </a:graphic>
          </wp:inline>
        </w:drawing>
      </w:r>
      <w:r>
        <w:rPr>
          <w:rFonts w:ascii="Times New Roman" w:hAnsi="Times New Roman" w:cs="Times New Roman"/>
          <w:noProof/>
          <w:kern w:val="0"/>
          <w:sz w:val="20"/>
          <w:szCs w:val="20"/>
        </w:rPr>
        <w:t xml:space="preserve">                              </w:t>
      </w:r>
      <w:r w:rsidRPr="0088380D">
        <w:rPr>
          <w:rFonts w:ascii="Times New Roman" w:hAnsi="Times New Roman" w:cs="Times New Roman"/>
          <w:noProof/>
          <w:kern w:val="0"/>
          <w:sz w:val="20"/>
          <w:szCs w:val="20"/>
        </w:rPr>
        <w:drawing>
          <wp:inline distT="0" distB="0" distL="0" distR="0" wp14:anchorId="6A5E5742" wp14:editId="6A03564D">
            <wp:extent cx="1447800" cy="2105025"/>
            <wp:effectExtent l="0" t="0" r="0" b="9525"/>
            <wp:docPr id="1817291788" name="Picture 3" descr="Close-up of a sewing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291788" name="Picture 3" descr="Close-up of a sewing machine&#10;&#10;AI-generated content may be incorrect."/>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2105025"/>
                    </a:xfrm>
                    <a:prstGeom prst="rect">
                      <a:avLst/>
                    </a:prstGeom>
                    <a:noFill/>
                    <a:ln>
                      <a:noFill/>
                    </a:ln>
                  </pic:spPr>
                </pic:pic>
              </a:graphicData>
            </a:graphic>
          </wp:inline>
        </w:drawing>
      </w:r>
    </w:p>
    <w:p w14:paraId="6F52B432" w14:textId="77777777" w:rsidR="0088380D" w:rsidRDefault="0088380D" w:rsidP="0088380D"/>
    <w:p w14:paraId="3E564A6E" w14:textId="77777777" w:rsidR="0088380D" w:rsidRDefault="0088380D" w:rsidP="0088380D"/>
    <w:p w14:paraId="2D51D3F2" w14:textId="77777777" w:rsidR="0088380D" w:rsidRDefault="0088380D" w:rsidP="0088380D"/>
    <w:p w14:paraId="0DD9FD33" w14:textId="77777777" w:rsidR="0088380D" w:rsidRPr="0088380D" w:rsidRDefault="0088380D" w:rsidP="0088380D">
      <w:r w:rsidRPr="0088380D">
        <w:t>Darning Machine</w:t>
      </w:r>
    </w:p>
    <w:p w14:paraId="7ED353E2" w14:textId="77777777" w:rsidR="0088380D" w:rsidRPr="0088380D" w:rsidRDefault="0088380D" w:rsidP="0088380D">
      <w:r w:rsidRPr="0088380D">
        <w:t>Item with worn or damaged area is placed on needle bed and warp is laid over area with needle followed by fill across warp.</w:t>
      </w:r>
    </w:p>
    <w:p w14:paraId="0C45F473" w14:textId="77777777" w:rsidR="0088380D" w:rsidRPr="0088380D" w:rsidRDefault="0088380D" w:rsidP="0088380D">
      <w:pPr>
        <w:numPr>
          <w:ilvl w:val="0"/>
          <w:numId w:val="8"/>
        </w:numPr>
      </w:pPr>
      <w:r w:rsidRPr="0088380D">
        <w:t>Used for repairing holes or worn areas in fabric items such as thermals or blankets.</w:t>
      </w:r>
    </w:p>
    <w:p w14:paraId="56BC58E6" w14:textId="79755C61" w:rsidR="0088380D" w:rsidRDefault="0088380D" w:rsidP="0088380D">
      <w:pPr>
        <w:kinsoku w:val="0"/>
        <w:overflowPunct w:val="0"/>
        <w:autoSpaceDE w:val="0"/>
        <w:autoSpaceDN w:val="0"/>
        <w:adjustRightInd w:val="0"/>
        <w:spacing w:after="0" w:line="240" w:lineRule="auto"/>
        <w:ind w:left="92"/>
        <w:rPr>
          <w:rFonts w:ascii="Times New Roman" w:hAnsi="Times New Roman" w:cs="Times New Roman"/>
          <w:kern w:val="0"/>
          <w:sz w:val="20"/>
          <w:szCs w:val="20"/>
        </w:rPr>
      </w:pPr>
      <w:r w:rsidRPr="0088380D">
        <w:rPr>
          <w:rFonts w:ascii="Times New Roman" w:hAnsi="Times New Roman" w:cs="Times New Roman"/>
          <w:noProof/>
          <w:kern w:val="0"/>
          <w:sz w:val="20"/>
          <w:szCs w:val="20"/>
        </w:rPr>
        <w:drawing>
          <wp:inline distT="0" distB="0" distL="0" distR="0" wp14:anchorId="3678E37F" wp14:editId="3A1DA38C">
            <wp:extent cx="2838450" cy="2571750"/>
            <wp:effectExtent l="0" t="0" r="0" b="0"/>
            <wp:docPr id="1922763566" name="Picture 4" descr="A sewing machine with spools of threa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2763566" name="Picture 4" descr="A sewing machine with spools of thread&#10;&#10;AI-generated content may be incorrect."/>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571750"/>
                    </a:xfrm>
                    <a:prstGeom prst="rect">
                      <a:avLst/>
                    </a:prstGeom>
                    <a:noFill/>
                    <a:ln>
                      <a:noFill/>
                    </a:ln>
                  </pic:spPr>
                </pic:pic>
              </a:graphicData>
            </a:graphic>
          </wp:inline>
        </w:drawing>
      </w:r>
      <w:r>
        <w:rPr>
          <w:rFonts w:ascii="Times New Roman" w:hAnsi="Times New Roman" w:cs="Times New Roman"/>
          <w:kern w:val="0"/>
          <w:sz w:val="20"/>
          <w:szCs w:val="20"/>
        </w:rPr>
        <w:t xml:space="preserve">  </w:t>
      </w:r>
      <w:r w:rsidRPr="0088380D">
        <w:rPr>
          <w:rFonts w:ascii="Times New Roman" w:hAnsi="Times New Roman" w:cs="Times New Roman"/>
          <w:noProof/>
          <w:kern w:val="0"/>
          <w:sz w:val="20"/>
          <w:szCs w:val="20"/>
        </w:rPr>
        <w:drawing>
          <wp:inline distT="0" distB="0" distL="0" distR="0" wp14:anchorId="0432A297" wp14:editId="1EBEF5D5">
            <wp:extent cx="1695450" cy="2300540"/>
            <wp:effectExtent l="0" t="0" r="0" b="5080"/>
            <wp:docPr id="1396610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606" cy="2302108"/>
                    </a:xfrm>
                    <a:prstGeom prst="rect">
                      <a:avLst/>
                    </a:prstGeom>
                    <a:noFill/>
                    <a:ln>
                      <a:noFill/>
                    </a:ln>
                  </pic:spPr>
                </pic:pic>
              </a:graphicData>
            </a:graphic>
          </wp:inline>
        </w:drawing>
      </w:r>
    </w:p>
    <w:p w14:paraId="05EB0C1C" w14:textId="77777777" w:rsidR="0088380D" w:rsidRDefault="0088380D" w:rsidP="0088380D">
      <w:pPr>
        <w:kinsoku w:val="0"/>
        <w:overflowPunct w:val="0"/>
        <w:autoSpaceDE w:val="0"/>
        <w:autoSpaceDN w:val="0"/>
        <w:adjustRightInd w:val="0"/>
        <w:spacing w:after="0" w:line="240" w:lineRule="auto"/>
        <w:ind w:left="92"/>
        <w:rPr>
          <w:rFonts w:ascii="Times New Roman" w:hAnsi="Times New Roman" w:cs="Times New Roman"/>
          <w:kern w:val="0"/>
          <w:sz w:val="20"/>
          <w:szCs w:val="20"/>
        </w:rPr>
      </w:pPr>
    </w:p>
    <w:p w14:paraId="01A6C382" w14:textId="0762B286" w:rsidR="0088380D" w:rsidRPr="0088380D" w:rsidRDefault="0088380D" w:rsidP="0088380D">
      <w:pPr>
        <w:kinsoku w:val="0"/>
        <w:overflowPunct w:val="0"/>
        <w:autoSpaceDE w:val="0"/>
        <w:autoSpaceDN w:val="0"/>
        <w:adjustRightInd w:val="0"/>
        <w:spacing w:after="0" w:line="240" w:lineRule="auto"/>
        <w:rPr>
          <w:rFonts w:ascii="Times New Roman" w:hAnsi="Times New Roman" w:cs="Times New Roman"/>
          <w:kern w:val="0"/>
          <w:sz w:val="20"/>
          <w:szCs w:val="20"/>
        </w:rPr>
      </w:pPr>
      <w:r w:rsidRPr="0088380D">
        <w:rPr>
          <w:rFonts w:ascii="Times New Roman" w:hAnsi="Times New Roman" w:cs="Times New Roman"/>
          <w:noProof/>
          <w:kern w:val="0"/>
          <w:sz w:val="20"/>
          <w:szCs w:val="20"/>
        </w:rPr>
        <w:drawing>
          <wp:inline distT="0" distB="0" distL="0" distR="0" wp14:anchorId="39DA2ABF" wp14:editId="27B08651">
            <wp:extent cx="2362200" cy="1771650"/>
            <wp:effectExtent l="0" t="0" r="0" b="0"/>
            <wp:docPr id="1386917253" name="Picture 6" descr="A white sock with a spot o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6917253" name="Picture 6" descr="A white sock with a spot on it&#10;&#10;AI-generated content may be incorrect."/>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14:paraId="57860902" w14:textId="67AD05DE" w:rsidR="0088380D" w:rsidRDefault="0088380D">
      <w:pPr>
        <w:rPr>
          <w:sz w:val="22"/>
          <w:szCs w:val="22"/>
        </w:rPr>
      </w:pPr>
    </w:p>
    <w:p w14:paraId="06E6BB58" w14:textId="77777777" w:rsidR="0088380D" w:rsidRPr="0088380D" w:rsidRDefault="0088380D" w:rsidP="0088380D">
      <w:pPr>
        <w:rPr>
          <w:b/>
          <w:bCs/>
          <w:i/>
          <w:iCs/>
          <w:sz w:val="22"/>
          <w:szCs w:val="22"/>
        </w:rPr>
      </w:pPr>
      <w:r w:rsidRPr="0088380D">
        <w:rPr>
          <w:b/>
          <w:bCs/>
          <w:i/>
          <w:iCs/>
          <w:sz w:val="22"/>
          <w:szCs w:val="22"/>
        </w:rPr>
        <w:t>“Merrow” Overlock Sewing Machine</w:t>
      </w:r>
    </w:p>
    <w:p w14:paraId="5CADE4A7" w14:textId="77777777" w:rsidR="0088380D" w:rsidRPr="0088380D" w:rsidRDefault="0088380D" w:rsidP="0088380D">
      <w:pPr>
        <w:rPr>
          <w:sz w:val="22"/>
          <w:szCs w:val="22"/>
        </w:rPr>
      </w:pPr>
      <w:r w:rsidRPr="0088380D">
        <w:rPr>
          <w:sz w:val="22"/>
          <w:szCs w:val="22"/>
        </w:rPr>
        <w:t>Sews over the edge of one or two pieces of fabric for edging, hemming, or seaming material while simultaneously cutting loose edge of piece(s) being fed.</w:t>
      </w:r>
    </w:p>
    <w:p w14:paraId="1629B1AA" w14:textId="77777777" w:rsidR="0088380D" w:rsidRPr="0088380D" w:rsidRDefault="0088380D" w:rsidP="0088380D">
      <w:pPr>
        <w:rPr>
          <w:sz w:val="22"/>
          <w:szCs w:val="22"/>
        </w:rPr>
      </w:pPr>
      <w:r w:rsidRPr="0088380D">
        <w:rPr>
          <w:sz w:val="22"/>
          <w:szCs w:val="22"/>
        </w:rPr>
        <w:t>Used to repair bad hems or frayed ends on items such as thermals or blankets.</w:t>
      </w:r>
    </w:p>
    <w:p w14:paraId="589175D0" w14:textId="77777777" w:rsidR="0088380D" w:rsidRPr="0088380D" w:rsidRDefault="0088380D" w:rsidP="0088380D">
      <w:pPr>
        <w:rPr>
          <w:sz w:val="22"/>
          <w:szCs w:val="22"/>
        </w:rPr>
      </w:pPr>
      <w:r w:rsidRPr="0088380D">
        <w:rPr>
          <w:sz w:val="22"/>
          <w:szCs w:val="22"/>
        </w:rPr>
        <w:t>If used to repair a hole, the following guidelines should be followed: Patent area repairs should be limited to 2 repairs up to 3 inches each.</w:t>
      </w:r>
    </w:p>
    <w:p w14:paraId="5F618919" w14:textId="77777777" w:rsidR="0088380D" w:rsidRPr="0088380D" w:rsidRDefault="0088380D" w:rsidP="0088380D">
      <w:pPr>
        <w:rPr>
          <w:sz w:val="22"/>
          <w:szCs w:val="22"/>
        </w:rPr>
      </w:pPr>
      <w:r w:rsidRPr="0088380D">
        <w:rPr>
          <w:sz w:val="22"/>
          <w:szCs w:val="22"/>
        </w:rPr>
        <w:t>The sides of the blanket (defined as within 6” of the edge), can see larger repairs of 4 to 6 inches</w:t>
      </w:r>
    </w:p>
    <w:p w14:paraId="3BD56A6F" w14:textId="77777777" w:rsidR="0088380D" w:rsidRPr="0088380D" w:rsidRDefault="0088380D" w:rsidP="0088380D">
      <w:pPr>
        <w:rPr>
          <w:sz w:val="22"/>
          <w:szCs w:val="22"/>
        </w:rPr>
      </w:pPr>
      <w:r w:rsidRPr="0088380D">
        <w:rPr>
          <w:sz w:val="22"/>
          <w:szCs w:val="22"/>
        </w:rPr>
        <w:t>long.</w:t>
      </w:r>
    </w:p>
    <w:p w14:paraId="01BF03F8"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7BF363D1"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6CD510C0"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5BBB6E90"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0D3387BA"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234D3B09"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4B9F021C"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3D69EF75"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345DF904"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676D9EE" w14:textId="1C432B3F" w:rsidR="0088380D" w:rsidRPr="0088380D" w:rsidRDefault="0088380D" w:rsidP="0088380D">
      <w:pPr>
        <w:kinsoku w:val="0"/>
        <w:overflowPunct w:val="0"/>
        <w:autoSpaceDE w:val="0"/>
        <w:autoSpaceDN w:val="0"/>
        <w:adjustRightInd w:val="0"/>
        <w:spacing w:after="0" w:line="240" w:lineRule="auto"/>
        <w:ind w:left="4"/>
        <w:rPr>
          <w:rFonts w:cs="Times New Roman"/>
          <w:kern w:val="0"/>
          <w:sz w:val="22"/>
          <w:szCs w:val="22"/>
        </w:rPr>
      </w:pPr>
      <w:r w:rsidRPr="0088380D">
        <w:rPr>
          <w:rFonts w:cs="Times New Roman"/>
          <w:kern w:val="0"/>
          <w:sz w:val="22"/>
          <w:szCs w:val="22"/>
        </w:rPr>
        <w:t>The sides of the blanket (defined as within 6” of the edge), can see larger repairs of 4 to 6 inches</w:t>
      </w:r>
      <w:r>
        <w:rPr>
          <w:rFonts w:cs="Times New Roman"/>
          <w:kern w:val="0"/>
          <w:sz w:val="22"/>
          <w:szCs w:val="22"/>
        </w:rPr>
        <w:t xml:space="preserve"> </w:t>
      </w:r>
      <w:r w:rsidRPr="0088380D">
        <w:rPr>
          <w:rFonts w:cs="Times New Roman"/>
          <w:kern w:val="0"/>
          <w:sz w:val="22"/>
          <w:szCs w:val="22"/>
        </w:rPr>
        <w:t>long.</w:t>
      </w:r>
    </w:p>
    <w:p w14:paraId="02166F8C" w14:textId="77777777" w:rsidR="0088380D" w:rsidRDefault="0088380D"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356FC984" w14:textId="766BADF4" w:rsidR="00DB31C8" w:rsidRPr="00DB31C8" w:rsidRDefault="0088380D" w:rsidP="00DB31C8">
      <w:pPr>
        <w:pStyle w:val="Title"/>
        <w:kinsoku w:val="0"/>
        <w:overflowPunct w:val="0"/>
        <w:rPr>
          <w:rFonts w:ascii="Times New Roman" w:hAnsi="Times New Roman" w:cs="Times New Roman"/>
          <w:kern w:val="0"/>
          <w:sz w:val="20"/>
          <w:szCs w:val="20"/>
        </w:rPr>
      </w:pPr>
      <w:r w:rsidRPr="0088380D">
        <w:rPr>
          <w:rFonts w:ascii="Times New Roman" w:hAnsi="Times New Roman" w:cs="Times New Roman"/>
          <w:noProof/>
          <w:kern w:val="0"/>
          <w:sz w:val="20"/>
          <w:szCs w:val="20"/>
        </w:rPr>
        <w:drawing>
          <wp:inline distT="0" distB="0" distL="0" distR="0" wp14:anchorId="3C0EC3DC" wp14:editId="5CBF085C">
            <wp:extent cx="2943225" cy="3009900"/>
            <wp:effectExtent l="0" t="0" r="9525" b="0"/>
            <wp:docPr id="752053945" name="Picture 7" descr="A sewing machine with spools of threa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053945" name="Picture 7" descr="A sewing machine with spools of thread&#10;&#10;AI-generated content may be incorrect."/>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3009900"/>
                    </a:xfrm>
                    <a:prstGeom prst="rect">
                      <a:avLst/>
                    </a:prstGeom>
                    <a:noFill/>
                    <a:ln>
                      <a:noFill/>
                    </a:ln>
                  </pic:spPr>
                </pic:pic>
              </a:graphicData>
            </a:graphic>
          </wp:inline>
        </w:drawing>
      </w:r>
      <w:r w:rsidR="00DB31C8">
        <w:rPr>
          <w:rFonts w:ascii="Times New Roman" w:hAnsi="Times New Roman" w:cs="Times New Roman"/>
          <w:kern w:val="0"/>
          <w:sz w:val="20"/>
          <w:szCs w:val="20"/>
        </w:rPr>
        <w:t xml:space="preserve">  </w:t>
      </w:r>
      <w:r w:rsidR="00DB31C8" w:rsidRPr="00DB31C8">
        <w:rPr>
          <w:rFonts w:ascii="Times New Roman" w:hAnsi="Times New Roman" w:cs="Times New Roman"/>
          <w:noProof/>
          <w:kern w:val="0"/>
          <w:sz w:val="20"/>
          <w:szCs w:val="20"/>
        </w:rPr>
        <w:drawing>
          <wp:inline distT="0" distB="0" distL="0" distR="0" wp14:anchorId="3238505D" wp14:editId="1BFD60EE">
            <wp:extent cx="2152650" cy="2190750"/>
            <wp:effectExtent l="0" t="0" r="0" b="0"/>
            <wp:docPr id="1319081712" name="Picture 8" descr="Close-up of a sewing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081712" name="Picture 8" descr="Close-up of a sewing machine&#10;&#10;AI-generated content may be incorrec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190750"/>
                    </a:xfrm>
                    <a:prstGeom prst="rect">
                      <a:avLst/>
                    </a:prstGeom>
                    <a:noFill/>
                    <a:ln>
                      <a:noFill/>
                    </a:ln>
                  </pic:spPr>
                </pic:pic>
              </a:graphicData>
            </a:graphic>
          </wp:inline>
        </w:drawing>
      </w:r>
    </w:p>
    <w:p w14:paraId="1D7C9ECC" w14:textId="627C4487" w:rsidR="0088380D" w:rsidRPr="0088380D" w:rsidRDefault="00DB31C8" w:rsidP="0088380D">
      <w:pPr>
        <w:kinsoku w:val="0"/>
        <w:overflowPunct w:val="0"/>
        <w:autoSpaceDE w:val="0"/>
        <w:autoSpaceDN w:val="0"/>
        <w:adjustRightInd w:val="0"/>
        <w:spacing w:after="0" w:line="240" w:lineRule="auto"/>
        <w:ind w:left="4"/>
        <w:rPr>
          <w:rFonts w:ascii="Times New Roman" w:hAnsi="Times New Roman" w:cs="Times New Roman"/>
          <w:kern w:val="0"/>
          <w:sz w:val="20"/>
          <w:szCs w:val="20"/>
        </w:rPr>
      </w:pPr>
      <w:r>
        <w:rPr>
          <w:rFonts w:ascii="Times New Roman" w:hAnsi="Times New Roman" w:cs="Times New Roman"/>
          <w:kern w:val="0"/>
          <w:sz w:val="20"/>
          <w:szCs w:val="20"/>
        </w:rPr>
        <w:t xml:space="preserve"> </w:t>
      </w:r>
    </w:p>
    <w:p w14:paraId="01F8781C" w14:textId="6C17E117" w:rsidR="00DB31C8" w:rsidRPr="00DB31C8" w:rsidRDefault="00DB31C8" w:rsidP="00DB31C8">
      <w:pPr>
        <w:kinsoku w:val="0"/>
        <w:overflowPunct w:val="0"/>
        <w:autoSpaceDE w:val="0"/>
        <w:autoSpaceDN w:val="0"/>
        <w:adjustRightInd w:val="0"/>
        <w:spacing w:after="0" w:line="240" w:lineRule="auto"/>
        <w:ind w:left="1940"/>
        <w:rPr>
          <w:rFonts w:ascii="Times New Roman" w:hAnsi="Times New Roman" w:cs="Times New Roman"/>
          <w:kern w:val="0"/>
          <w:sz w:val="20"/>
          <w:szCs w:val="20"/>
        </w:rPr>
      </w:pPr>
      <w:r w:rsidRPr="00DB31C8">
        <w:rPr>
          <w:rFonts w:ascii="Times New Roman" w:hAnsi="Times New Roman" w:cs="Times New Roman"/>
          <w:noProof/>
          <w:kern w:val="0"/>
          <w:sz w:val="20"/>
          <w:szCs w:val="20"/>
        </w:rPr>
        <w:drawing>
          <wp:inline distT="0" distB="0" distL="0" distR="0" wp14:anchorId="42098322" wp14:editId="6B231A0D">
            <wp:extent cx="3019425" cy="2266950"/>
            <wp:effectExtent l="0" t="0" r="9525" b="0"/>
            <wp:docPr id="1441407040" name="Picture 9" descr="A white fabric with a torn ed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407040" name="Picture 9" descr="A white fabric with a torn edge&#10;&#10;AI-generated content may be incorrec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14:paraId="2714261F" w14:textId="77777777" w:rsidR="0088380D" w:rsidRDefault="0088380D">
      <w:pPr>
        <w:rPr>
          <w:sz w:val="22"/>
          <w:szCs w:val="22"/>
        </w:rPr>
      </w:pPr>
    </w:p>
    <w:p w14:paraId="65DCD759" w14:textId="77777777" w:rsidR="00DB31C8" w:rsidRPr="00DB31C8" w:rsidRDefault="00DB31C8" w:rsidP="00DB31C8">
      <w:pPr>
        <w:rPr>
          <w:sz w:val="22"/>
          <w:szCs w:val="22"/>
        </w:rPr>
      </w:pPr>
      <w:r w:rsidRPr="00DB31C8">
        <w:rPr>
          <w:sz w:val="22"/>
          <w:szCs w:val="22"/>
        </w:rPr>
        <w:t xml:space="preserve">Juki 1910 Machine </w:t>
      </w:r>
    </w:p>
    <w:p w14:paraId="643E67B8" w14:textId="77777777" w:rsidR="00DB31C8" w:rsidRPr="00DB31C8" w:rsidRDefault="00DB31C8" w:rsidP="00DB31C8">
      <w:pPr>
        <w:rPr>
          <w:sz w:val="22"/>
          <w:szCs w:val="22"/>
        </w:rPr>
      </w:pPr>
      <w:r w:rsidRPr="00DB31C8">
        <w:rPr>
          <w:sz w:val="22"/>
          <w:szCs w:val="22"/>
        </w:rPr>
        <w:t xml:space="preserve">The Juki Machine is the newest acquisition by HCSC. Its sole purpose is to sew the square patch that holds the RFID tag in place. </w:t>
      </w:r>
    </w:p>
    <w:p w14:paraId="0F3DC1EA" w14:textId="77777777" w:rsidR="00DB31C8" w:rsidRPr="00DB31C8" w:rsidRDefault="00DB31C8" w:rsidP="00DB31C8">
      <w:pPr>
        <w:pStyle w:val="Title"/>
        <w:kinsoku w:val="0"/>
        <w:overflowPunct w:val="0"/>
        <w:rPr>
          <w:rFonts w:asciiTheme="minorHAnsi" w:eastAsiaTheme="minorHAnsi" w:hAnsiTheme="minorHAnsi" w:cstheme="minorBidi"/>
          <w:spacing w:val="0"/>
          <w:kern w:val="2"/>
          <w:sz w:val="22"/>
          <w:szCs w:val="22"/>
        </w:rPr>
      </w:pPr>
      <w:r w:rsidRPr="00DB31C8">
        <w:rPr>
          <w:rFonts w:asciiTheme="minorHAnsi" w:eastAsiaTheme="minorHAnsi" w:hAnsiTheme="minorHAnsi" w:cstheme="minorBidi"/>
          <w:spacing w:val="0"/>
          <w:kern w:val="2"/>
          <w:sz w:val="22"/>
          <w:szCs w:val="22"/>
        </w:rPr>
        <w:t>This machine will be used as HCSC converts to RFID scanning of garments, and then to replace missing or failed chips in the future</w:t>
      </w:r>
    </w:p>
    <w:p w14:paraId="5141126D" w14:textId="4F44DA71" w:rsidR="00DB31C8" w:rsidRPr="00DB31C8" w:rsidRDefault="00DB31C8" w:rsidP="00DB31C8">
      <w:pPr>
        <w:pStyle w:val="Title"/>
        <w:kinsoku w:val="0"/>
        <w:overflowPunct w:val="0"/>
        <w:rPr>
          <w:rFonts w:asciiTheme="minorHAnsi" w:eastAsiaTheme="minorHAnsi" w:hAnsiTheme="minorHAnsi" w:cstheme="minorBidi"/>
          <w:spacing w:val="0"/>
          <w:kern w:val="2"/>
          <w:sz w:val="22"/>
          <w:szCs w:val="22"/>
        </w:rPr>
      </w:pPr>
    </w:p>
    <w:p w14:paraId="1D7DB54E" w14:textId="0C0166E7" w:rsidR="00DB31C8" w:rsidRPr="00DB31C8" w:rsidRDefault="00DB31C8" w:rsidP="00DB31C8">
      <w:pPr>
        <w:pStyle w:val="Title"/>
        <w:kinsoku w:val="0"/>
        <w:overflowPunct w:val="0"/>
        <w:rPr>
          <w:rFonts w:ascii="Times New Roman" w:hAnsi="Times New Roman" w:cs="Times New Roman"/>
          <w:kern w:val="0"/>
          <w:sz w:val="20"/>
          <w:szCs w:val="20"/>
        </w:rPr>
      </w:pPr>
      <w:r w:rsidRPr="00DB31C8">
        <w:rPr>
          <w:rFonts w:ascii="Times New Roman" w:hAnsi="Times New Roman" w:cs="Times New Roman"/>
          <w:noProof/>
          <w:kern w:val="0"/>
          <w:sz w:val="20"/>
          <w:szCs w:val="20"/>
        </w:rPr>
        <w:drawing>
          <wp:inline distT="0" distB="0" distL="0" distR="0" wp14:anchorId="14AA9B00" wp14:editId="6BE94F74">
            <wp:extent cx="2990850" cy="1752600"/>
            <wp:effectExtent l="0" t="0" r="0" b="0"/>
            <wp:docPr id="1590022084" name="Picture 10" descr="A sewing machine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022084" name="Picture 10" descr="A sewing machine on a table&#10;&#10;AI-generated content may be incorrect."/>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752600"/>
                    </a:xfrm>
                    <a:prstGeom prst="rect">
                      <a:avLst/>
                    </a:prstGeom>
                    <a:noFill/>
                    <a:ln>
                      <a:noFill/>
                    </a:ln>
                  </pic:spPr>
                </pic:pic>
              </a:graphicData>
            </a:graphic>
          </wp:inline>
        </w:drawing>
      </w:r>
      <w:r w:rsidRPr="00DB31C8">
        <w:rPr>
          <w:rFonts w:ascii="Times New Roman" w:hAnsi="Times New Roman" w:cs="Times New Roman"/>
          <w:kern w:val="0"/>
          <w:sz w:val="20"/>
          <w:szCs w:val="20"/>
        </w:rPr>
        <w:t xml:space="preserve"> </w:t>
      </w:r>
      <w:r w:rsidRPr="00DB31C8">
        <w:rPr>
          <w:rFonts w:ascii="Times New Roman" w:hAnsi="Times New Roman" w:cs="Times New Roman"/>
          <w:noProof/>
          <w:kern w:val="0"/>
          <w:sz w:val="20"/>
          <w:szCs w:val="20"/>
        </w:rPr>
        <w:drawing>
          <wp:inline distT="0" distB="0" distL="0" distR="0" wp14:anchorId="75E9981E" wp14:editId="0AC61391">
            <wp:extent cx="2352675" cy="1819275"/>
            <wp:effectExtent l="0" t="0" r="9525" b="9525"/>
            <wp:docPr id="1948851193" name="Picture 12" descr="A white label with black text o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851193" name="Picture 12" descr="A white label with black text on it&#10;&#10;AI-generated content may be incorrec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1819275"/>
                    </a:xfrm>
                    <a:prstGeom prst="rect">
                      <a:avLst/>
                    </a:prstGeom>
                    <a:noFill/>
                    <a:ln>
                      <a:noFill/>
                    </a:ln>
                  </pic:spPr>
                </pic:pic>
              </a:graphicData>
            </a:graphic>
          </wp:inline>
        </w:drawing>
      </w:r>
    </w:p>
    <w:p w14:paraId="700906AB" w14:textId="7AA1354B" w:rsidR="00DB31C8" w:rsidRDefault="00DB31C8" w:rsidP="00DB31C8">
      <w:pPr>
        <w:pStyle w:val="Title"/>
        <w:kinsoku w:val="0"/>
        <w:overflowPunct w:val="0"/>
        <w:rPr>
          <w:rFonts w:ascii="Times New Roman" w:hAnsi="Times New Roman" w:cs="Times New Roman"/>
          <w:kern w:val="0"/>
          <w:sz w:val="20"/>
          <w:szCs w:val="20"/>
        </w:rPr>
      </w:pPr>
    </w:p>
    <w:p w14:paraId="166082FB" w14:textId="77777777" w:rsidR="00DB31C8" w:rsidRDefault="00DB31C8" w:rsidP="00DB31C8"/>
    <w:p w14:paraId="445DC372" w14:textId="77777777" w:rsidR="00DB31C8" w:rsidRDefault="00DB31C8" w:rsidP="00DB31C8"/>
    <w:p w14:paraId="5045FCA9" w14:textId="77777777" w:rsidR="00DB31C8" w:rsidRPr="00DB31C8" w:rsidRDefault="00DB31C8" w:rsidP="00DB31C8">
      <w:r w:rsidRPr="00DB31C8">
        <w:t>RFID Chip installation Locations</w:t>
      </w:r>
    </w:p>
    <w:p w14:paraId="27FAB258" w14:textId="77777777" w:rsidR="00DB31C8" w:rsidRPr="00DB31C8" w:rsidRDefault="00DB31C8" w:rsidP="00DB31C8">
      <w:pPr>
        <w:rPr>
          <w:i/>
          <w:iCs/>
        </w:rPr>
      </w:pPr>
      <w:r w:rsidRPr="00DB31C8">
        <w:rPr>
          <w:i/>
          <w:iCs/>
        </w:rPr>
        <w:t xml:space="preserve">Note: Information from </w:t>
      </w:r>
      <w:proofErr w:type="spellStart"/>
      <w:r w:rsidRPr="00DB31C8">
        <w:rPr>
          <w:i/>
          <w:iCs/>
        </w:rPr>
        <w:t>Positek</w:t>
      </w:r>
      <w:proofErr w:type="spellEnd"/>
      <w:r w:rsidRPr="00DB31C8">
        <w:rPr>
          <w:i/>
          <w:iCs/>
        </w:rPr>
        <w:t xml:space="preserve"> document “UHF Tagging Spec V1_7 2020”.</w:t>
      </w:r>
    </w:p>
    <w:p w14:paraId="581E267B" w14:textId="31E735F2" w:rsidR="00DB31C8" w:rsidRDefault="00DB31C8" w:rsidP="00DB31C8">
      <w:pPr>
        <w:pStyle w:val="Title"/>
        <w:kinsoku w:val="0"/>
        <w:overflowPunct w:val="0"/>
        <w:spacing w:before="4"/>
        <w:rPr>
          <w:rFonts w:ascii="Times New Roman" w:hAnsi="Times New Roman" w:cs="Times New Roman"/>
          <w:kern w:val="0"/>
          <w:sz w:val="11"/>
          <w:szCs w:val="11"/>
        </w:rPr>
      </w:pPr>
      <w:r w:rsidRPr="00DB31C8">
        <w:rPr>
          <w:noProof/>
        </w:rPr>
        <w:drawing>
          <wp:inline distT="0" distB="0" distL="0" distR="0" wp14:anchorId="78423991" wp14:editId="4AC87A58">
            <wp:extent cx="2531239" cy="2638425"/>
            <wp:effectExtent l="0" t="0" r="2540" b="0"/>
            <wp:docPr id="12082572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752" cy="2638960"/>
                    </a:xfrm>
                    <a:prstGeom prst="rect">
                      <a:avLst/>
                    </a:prstGeom>
                    <a:noFill/>
                    <a:ln>
                      <a:noFill/>
                    </a:ln>
                  </pic:spPr>
                </pic:pic>
              </a:graphicData>
            </a:graphic>
          </wp:inline>
        </w:drawing>
      </w:r>
      <w:r>
        <w:rPr>
          <w:rFonts w:ascii="Times New Roman" w:hAnsi="Times New Roman" w:cs="Times New Roman"/>
          <w:kern w:val="0"/>
          <w:sz w:val="11"/>
          <w:szCs w:val="11"/>
        </w:rPr>
        <w:t xml:space="preserve">             </w:t>
      </w:r>
      <w:r w:rsidRPr="00DB31C8">
        <w:rPr>
          <w:rFonts w:ascii="Times New Roman" w:hAnsi="Times New Roman" w:cs="Times New Roman"/>
          <w:noProof/>
          <w:kern w:val="0"/>
          <w:sz w:val="20"/>
          <w:szCs w:val="20"/>
        </w:rPr>
        <w:drawing>
          <wp:inline distT="0" distB="0" distL="0" distR="0" wp14:anchorId="0D2FFB58" wp14:editId="195F0CD1">
            <wp:extent cx="1695450" cy="2438400"/>
            <wp:effectExtent l="0" t="0" r="0" b="0"/>
            <wp:docPr id="554373736" name="Picture 14" descr="A drawing of a medical scrub shi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373736" name="Picture 14" descr="A drawing of a medical scrub shirt&#10;&#10;AI-generated content may be incorrec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438400"/>
                    </a:xfrm>
                    <a:prstGeom prst="rect">
                      <a:avLst/>
                    </a:prstGeom>
                    <a:noFill/>
                    <a:ln>
                      <a:noFill/>
                    </a:ln>
                  </pic:spPr>
                </pic:pic>
              </a:graphicData>
            </a:graphic>
          </wp:inline>
        </w:drawing>
      </w:r>
    </w:p>
    <w:p w14:paraId="2E66CCEA" w14:textId="77777777" w:rsidR="00DB31C8" w:rsidRDefault="00DB31C8" w:rsidP="00DB31C8"/>
    <w:p w14:paraId="3FB8C34B" w14:textId="77777777" w:rsidR="00DB31C8" w:rsidRPr="00DB31C8" w:rsidRDefault="00DB31C8" w:rsidP="00DB31C8">
      <w:pPr>
        <w:kinsoku w:val="0"/>
        <w:overflowPunct w:val="0"/>
        <w:autoSpaceDE w:val="0"/>
        <w:autoSpaceDN w:val="0"/>
        <w:adjustRightInd w:val="0"/>
        <w:spacing w:after="0" w:line="244" w:lineRule="exact"/>
        <w:rPr>
          <w:rFonts w:ascii="Calibri Light" w:hAnsi="Calibri Light" w:cs="Calibri Light"/>
          <w:color w:val="1F4D78"/>
          <w:kern w:val="0"/>
        </w:rPr>
      </w:pPr>
      <w:r w:rsidRPr="00DB31C8">
        <w:rPr>
          <w:rFonts w:ascii="Calibri Light" w:hAnsi="Calibri Light" w:cs="Calibri Light"/>
          <w:color w:val="1F4D78"/>
          <w:kern w:val="0"/>
        </w:rPr>
        <w:t>Patch Machines aka Heat Seal Machines</w:t>
      </w:r>
    </w:p>
    <w:p w14:paraId="2E28E339" w14:textId="77777777" w:rsidR="00DB31C8" w:rsidRPr="00DB31C8" w:rsidRDefault="00DB31C8" w:rsidP="00DB31C8">
      <w:pPr>
        <w:kinsoku w:val="0"/>
        <w:overflowPunct w:val="0"/>
        <w:autoSpaceDE w:val="0"/>
        <w:autoSpaceDN w:val="0"/>
        <w:adjustRightInd w:val="0"/>
        <w:spacing w:after="0" w:line="259" w:lineRule="auto"/>
        <w:ind w:right="9"/>
        <w:rPr>
          <w:rFonts w:ascii="Calibri" w:hAnsi="Calibri" w:cs="Calibri"/>
          <w:kern w:val="0"/>
          <w:sz w:val="22"/>
          <w:szCs w:val="22"/>
        </w:rPr>
      </w:pPr>
      <w:r w:rsidRPr="00DB31C8">
        <w:rPr>
          <w:rFonts w:ascii="Calibri" w:hAnsi="Calibri" w:cs="Calibri"/>
          <w:kern w:val="0"/>
          <w:sz w:val="22"/>
          <w:szCs w:val="22"/>
        </w:rPr>
        <w:t>Patching</w:t>
      </w:r>
      <w:r w:rsidRPr="00DB31C8">
        <w:rPr>
          <w:rFonts w:ascii="Calibri" w:hAnsi="Calibri" w:cs="Calibri"/>
          <w:spacing w:val="-2"/>
          <w:kern w:val="0"/>
          <w:sz w:val="22"/>
          <w:szCs w:val="22"/>
        </w:rPr>
        <w:t xml:space="preserve"> </w:t>
      </w:r>
      <w:r w:rsidRPr="00DB31C8">
        <w:rPr>
          <w:rFonts w:ascii="Calibri" w:hAnsi="Calibri" w:cs="Calibri"/>
          <w:kern w:val="0"/>
          <w:sz w:val="22"/>
          <w:szCs w:val="22"/>
        </w:rPr>
        <w:t>machines,</w:t>
      </w:r>
      <w:r w:rsidRPr="00DB31C8">
        <w:rPr>
          <w:rFonts w:ascii="Calibri" w:hAnsi="Calibri" w:cs="Calibri"/>
          <w:spacing w:val="-1"/>
          <w:kern w:val="0"/>
          <w:sz w:val="22"/>
          <w:szCs w:val="22"/>
        </w:rPr>
        <w:t xml:space="preserve"> </w:t>
      </w:r>
      <w:r w:rsidRPr="00DB31C8">
        <w:rPr>
          <w:rFonts w:ascii="Calibri" w:hAnsi="Calibri" w:cs="Calibri"/>
          <w:kern w:val="0"/>
          <w:sz w:val="22"/>
          <w:szCs w:val="22"/>
        </w:rPr>
        <w:t>or</w:t>
      </w:r>
      <w:r w:rsidRPr="00DB31C8">
        <w:rPr>
          <w:rFonts w:ascii="Calibri" w:hAnsi="Calibri" w:cs="Calibri"/>
          <w:spacing w:val="-2"/>
          <w:kern w:val="0"/>
          <w:sz w:val="22"/>
          <w:szCs w:val="22"/>
        </w:rPr>
        <w:t xml:space="preserve"> </w:t>
      </w:r>
      <w:r w:rsidRPr="00DB31C8">
        <w:rPr>
          <w:rFonts w:ascii="Calibri" w:hAnsi="Calibri" w:cs="Calibri"/>
          <w:kern w:val="0"/>
          <w:sz w:val="22"/>
          <w:szCs w:val="22"/>
        </w:rPr>
        <w:t>heat</w:t>
      </w:r>
      <w:r w:rsidRPr="00DB31C8">
        <w:rPr>
          <w:rFonts w:ascii="Calibri" w:hAnsi="Calibri" w:cs="Calibri"/>
          <w:spacing w:val="-1"/>
          <w:kern w:val="0"/>
          <w:sz w:val="22"/>
          <w:szCs w:val="22"/>
        </w:rPr>
        <w:t xml:space="preserve"> </w:t>
      </w:r>
      <w:r w:rsidRPr="00DB31C8">
        <w:rPr>
          <w:rFonts w:ascii="Calibri" w:hAnsi="Calibri" w:cs="Calibri"/>
          <w:kern w:val="0"/>
          <w:sz w:val="22"/>
          <w:szCs w:val="22"/>
        </w:rPr>
        <w:t>seal</w:t>
      </w:r>
      <w:r w:rsidRPr="00DB31C8">
        <w:rPr>
          <w:rFonts w:ascii="Calibri" w:hAnsi="Calibri" w:cs="Calibri"/>
          <w:spacing w:val="-2"/>
          <w:kern w:val="0"/>
          <w:sz w:val="22"/>
          <w:szCs w:val="22"/>
        </w:rPr>
        <w:t xml:space="preserve"> </w:t>
      </w:r>
      <w:r w:rsidRPr="00DB31C8">
        <w:rPr>
          <w:rFonts w:ascii="Calibri" w:hAnsi="Calibri" w:cs="Calibri"/>
          <w:kern w:val="0"/>
          <w:sz w:val="22"/>
          <w:szCs w:val="22"/>
        </w:rPr>
        <w:t>machines, are used to</w:t>
      </w:r>
      <w:r w:rsidRPr="00DB31C8">
        <w:rPr>
          <w:rFonts w:ascii="Calibri" w:hAnsi="Calibri" w:cs="Calibri"/>
          <w:spacing w:val="-1"/>
          <w:kern w:val="0"/>
          <w:sz w:val="22"/>
          <w:szCs w:val="22"/>
        </w:rPr>
        <w:t xml:space="preserve"> </w:t>
      </w:r>
      <w:r w:rsidRPr="00DB31C8">
        <w:rPr>
          <w:rFonts w:ascii="Calibri" w:hAnsi="Calibri" w:cs="Calibri"/>
          <w:kern w:val="0"/>
          <w:sz w:val="22"/>
          <w:szCs w:val="22"/>
        </w:rPr>
        <w:t>heat seal patches and labels to linens. Patching is generally</w:t>
      </w:r>
      <w:r w:rsidRPr="00DB31C8">
        <w:rPr>
          <w:rFonts w:ascii="Calibri" w:hAnsi="Calibri" w:cs="Calibri"/>
          <w:spacing w:val="-1"/>
          <w:kern w:val="0"/>
          <w:sz w:val="22"/>
          <w:szCs w:val="22"/>
        </w:rPr>
        <w:t xml:space="preserve"> </w:t>
      </w:r>
      <w:r w:rsidRPr="00DB31C8">
        <w:rPr>
          <w:rFonts w:ascii="Calibri" w:hAnsi="Calibri" w:cs="Calibri"/>
          <w:kern w:val="0"/>
          <w:sz w:val="22"/>
          <w:szCs w:val="22"/>
        </w:rPr>
        <w:t>done</w:t>
      </w:r>
      <w:r w:rsidRPr="00DB31C8">
        <w:rPr>
          <w:rFonts w:ascii="Calibri" w:hAnsi="Calibri" w:cs="Calibri"/>
          <w:spacing w:val="-3"/>
          <w:kern w:val="0"/>
          <w:sz w:val="22"/>
          <w:szCs w:val="22"/>
        </w:rPr>
        <w:t xml:space="preserve"> </w:t>
      </w:r>
      <w:r w:rsidRPr="00DB31C8">
        <w:rPr>
          <w:rFonts w:ascii="Calibri" w:hAnsi="Calibri" w:cs="Calibri"/>
          <w:kern w:val="0"/>
          <w:sz w:val="22"/>
          <w:szCs w:val="22"/>
        </w:rPr>
        <w:t>with products where a</w:t>
      </w:r>
      <w:r w:rsidRPr="00DB31C8">
        <w:rPr>
          <w:rFonts w:ascii="Calibri" w:hAnsi="Calibri" w:cs="Calibri"/>
          <w:spacing w:val="-2"/>
          <w:kern w:val="0"/>
          <w:sz w:val="22"/>
          <w:szCs w:val="22"/>
        </w:rPr>
        <w:t xml:space="preserve"> </w:t>
      </w:r>
      <w:r w:rsidRPr="00DB31C8">
        <w:rPr>
          <w:rFonts w:ascii="Calibri" w:hAnsi="Calibri" w:cs="Calibri"/>
          <w:kern w:val="0"/>
          <w:sz w:val="22"/>
          <w:szCs w:val="22"/>
        </w:rPr>
        <w:t>sewing machine does</w:t>
      </w:r>
      <w:r w:rsidRPr="00DB31C8">
        <w:rPr>
          <w:rFonts w:ascii="Calibri" w:hAnsi="Calibri" w:cs="Calibri"/>
          <w:spacing w:val="-1"/>
          <w:kern w:val="0"/>
          <w:sz w:val="22"/>
          <w:szCs w:val="22"/>
        </w:rPr>
        <w:t xml:space="preserve"> </w:t>
      </w:r>
      <w:r w:rsidRPr="00DB31C8">
        <w:rPr>
          <w:rFonts w:ascii="Calibri" w:hAnsi="Calibri" w:cs="Calibri"/>
          <w:kern w:val="0"/>
          <w:sz w:val="22"/>
          <w:szCs w:val="22"/>
        </w:rPr>
        <w:t>not</w:t>
      </w:r>
      <w:r w:rsidRPr="00DB31C8">
        <w:rPr>
          <w:rFonts w:ascii="Calibri" w:hAnsi="Calibri" w:cs="Calibri"/>
          <w:spacing w:val="-1"/>
          <w:kern w:val="0"/>
          <w:sz w:val="22"/>
          <w:szCs w:val="22"/>
        </w:rPr>
        <w:t xml:space="preserve"> </w:t>
      </w:r>
      <w:r w:rsidRPr="00DB31C8">
        <w:rPr>
          <w:rFonts w:ascii="Calibri" w:hAnsi="Calibri" w:cs="Calibri"/>
          <w:kern w:val="0"/>
          <w:sz w:val="22"/>
          <w:szCs w:val="22"/>
        </w:rPr>
        <w:t>make sense. Heat seal</w:t>
      </w:r>
      <w:r w:rsidRPr="00DB31C8">
        <w:rPr>
          <w:rFonts w:ascii="Calibri" w:hAnsi="Calibri" w:cs="Calibri"/>
          <w:spacing w:val="-1"/>
          <w:kern w:val="0"/>
          <w:sz w:val="22"/>
          <w:szCs w:val="22"/>
        </w:rPr>
        <w:t xml:space="preserve"> </w:t>
      </w:r>
      <w:r w:rsidRPr="00DB31C8">
        <w:rPr>
          <w:rFonts w:ascii="Calibri" w:hAnsi="Calibri" w:cs="Calibri"/>
          <w:kern w:val="0"/>
          <w:sz w:val="22"/>
          <w:szCs w:val="22"/>
        </w:rPr>
        <w:t>machines</w:t>
      </w:r>
      <w:r w:rsidRPr="00DB31C8">
        <w:rPr>
          <w:rFonts w:ascii="Calibri" w:hAnsi="Calibri" w:cs="Calibri"/>
          <w:spacing w:val="-1"/>
          <w:kern w:val="0"/>
          <w:sz w:val="22"/>
          <w:szCs w:val="22"/>
        </w:rPr>
        <w:t xml:space="preserve"> </w:t>
      </w:r>
      <w:r w:rsidRPr="00DB31C8">
        <w:rPr>
          <w:rFonts w:ascii="Calibri" w:hAnsi="Calibri" w:cs="Calibri"/>
          <w:kern w:val="0"/>
          <w:sz w:val="22"/>
          <w:szCs w:val="22"/>
        </w:rPr>
        <w:t>come</w:t>
      </w:r>
      <w:r w:rsidRPr="00DB31C8">
        <w:rPr>
          <w:rFonts w:ascii="Calibri" w:hAnsi="Calibri" w:cs="Calibri"/>
          <w:spacing w:val="-1"/>
          <w:kern w:val="0"/>
          <w:sz w:val="22"/>
          <w:szCs w:val="22"/>
        </w:rPr>
        <w:t xml:space="preserve"> </w:t>
      </w:r>
      <w:r w:rsidRPr="00DB31C8">
        <w:rPr>
          <w:rFonts w:ascii="Calibri" w:hAnsi="Calibri" w:cs="Calibri"/>
          <w:kern w:val="0"/>
          <w:sz w:val="22"/>
          <w:szCs w:val="22"/>
        </w:rPr>
        <w:t>in two head varieties for</w:t>
      </w:r>
      <w:r w:rsidRPr="00DB31C8">
        <w:rPr>
          <w:rFonts w:ascii="Calibri" w:hAnsi="Calibri" w:cs="Calibri"/>
          <w:spacing w:val="-1"/>
          <w:kern w:val="0"/>
          <w:sz w:val="22"/>
          <w:szCs w:val="22"/>
        </w:rPr>
        <w:t xml:space="preserve"> </w:t>
      </w:r>
      <w:r w:rsidRPr="00DB31C8">
        <w:rPr>
          <w:rFonts w:ascii="Calibri" w:hAnsi="Calibri" w:cs="Calibri"/>
          <w:kern w:val="0"/>
          <w:sz w:val="22"/>
          <w:szCs w:val="22"/>
        </w:rPr>
        <w:t>more efficient</w:t>
      </w:r>
      <w:r w:rsidRPr="00DB31C8">
        <w:rPr>
          <w:rFonts w:ascii="Calibri" w:hAnsi="Calibri" w:cs="Calibri"/>
          <w:spacing w:val="-1"/>
          <w:kern w:val="0"/>
          <w:sz w:val="22"/>
          <w:szCs w:val="22"/>
        </w:rPr>
        <w:t xml:space="preserve"> </w:t>
      </w:r>
      <w:r w:rsidRPr="00DB31C8">
        <w:rPr>
          <w:rFonts w:ascii="Calibri" w:hAnsi="Calibri" w:cs="Calibri"/>
          <w:kern w:val="0"/>
          <w:sz w:val="22"/>
          <w:szCs w:val="22"/>
        </w:rPr>
        <w:t>operation,</w:t>
      </w:r>
      <w:r w:rsidRPr="00DB31C8">
        <w:rPr>
          <w:rFonts w:ascii="Calibri" w:hAnsi="Calibri" w:cs="Calibri"/>
          <w:spacing w:val="-1"/>
          <w:kern w:val="0"/>
          <w:sz w:val="22"/>
          <w:szCs w:val="22"/>
        </w:rPr>
        <w:t xml:space="preserve"> </w:t>
      </w:r>
      <w:r w:rsidRPr="00DB31C8">
        <w:rPr>
          <w:rFonts w:ascii="Calibri" w:hAnsi="Calibri" w:cs="Calibri"/>
          <w:kern w:val="0"/>
          <w:sz w:val="22"/>
          <w:szCs w:val="22"/>
        </w:rPr>
        <w:t>or single head for</w:t>
      </w:r>
      <w:r w:rsidRPr="00DB31C8">
        <w:rPr>
          <w:rFonts w:ascii="Calibri" w:hAnsi="Calibri" w:cs="Calibri"/>
          <w:spacing w:val="-2"/>
          <w:kern w:val="0"/>
          <w:sz w:val="22"/>
          <w:szCs w:val="22"/>
        </w:rPr>
        <w:t xml:space="preserve"> </w:t>
      </w:r>
      <w:r w:rsidRPr="00DB31C8">
        <w:rPr>
          <w:rFonts w:ascii="Calibri" w:hAnsi="Calibri" w:cs="Calibri"/>
          <w:kern w:val="0"/>
          <w:sz w:val="22"/>
          <w:szCs w:val="22"/>
        </w:rPr>
        <w:t>normal</w:t>
      </w:r>
    </w:p>
    <w:p w14:paraId="71A1C66A" w14:textId="77777777" w:rsidR="00DB31C8" w:rsidRPr="00DB31C8" w:rsidRDefault="00DB31C8" w:rsidP="00DB31C8">
      <w:pPr>
        <w:kinsoku w:val="0"/>
        <w:overflowPunct w:val="0"/>
        <w:autoSpaceDE w:val="0"/>
        <w:autoSpaceDN w:val="0"/>
        <w:adjustRightInd w:val="0"/>
        <w:spacing w:after="0" w:line="265" w:lineRule="exact"/>
        <w:rPr>
          <w:rFonts w:ascii="Calibri" w:hAnsi="Calibri" w:cs="Calibri"/>
          <w:spacing w:val="-2"/>
          <w:kern w:val="0"/>
          <w:sz w:val="22"/>
          <w:szCs w:val="22"/>
        </w:rPr>
      </w:pPr>
      <w:r w:rsidRPr="00DB31C8">
        <w:rPr>
          <w:rFonts w:ascii="Calibri" w:hAnsi="Calibri" w:cs="Calibri"/>
          <w:spacing w:val="-2"/>
          <w:kern w:val="0"/>
          <w:sz w:val="22"/>
          <w:szCs w:val="22"/>
        </w:rPr>
        <w:t>operations.</w:t>
      </w:r>
    </w:p>
    <w:p w14:paraId="1ABE3CE4" w14:textId="77777777" w:rsidR="00DB31C8" w:rsidRPr="00DB31C8" w:rsidRDefault="00DB31C8" w:rsidP="00DB31C8"/>
    <w:p w14:paraId="2A98D5EA" w14:textId="6F114D79" w:rsidR="00DB31C8" w:rsidRPr="00DB31C8" w:rsidRDefault="00DB31C8" w:rsidP="00DB31C8">
      <w:pPr>
        <w:pStyle w:val="Title"/>
        <w:kinsoku w:val="0"/>
        <w:overflowPunct w:val="0"/>
        <w:rPr>
          <w:rFonts w:ascii="Times New Roman" w:hAnsi="Times New Roman" w:cs="Times New Roman"/>
          <w:kern w:val="0"/>
          <w:sz w:val="20"/>
          <w:szCs w:val="20"/>
        </w:rPr>
      </w:pPr>
      <w:r w:rsidRPr="00DB31C8">
        <w:rPr>
          <w:rFonts w:ascii="Times New Roman" w:hAnsi="Times New Roman" w:cs="Times New Roman"/>
          <w:noProof/>
          <w:kern w:val="0"/>
          <w:sz w:val="20"/>
          <w:szCs w:val="20"/>
        </w:rPr>
        <w:drawing>
          <wp:inline distT="0" distB="0" distL="0" distR="0" wp14:anchorId="4E3D0E4E" wp14:editId="6EF010EC">
            <wp:extent cx="2505075" cy="2924175"/>
            <wp:effectExtent l="0" t="0" r="9525" b="9525"/>
            <wp:docPr id="1835885947" name="Picture 15" descr="A machine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885947" name="Picture 15" descr="A machine on a table&#10;&#10;AI-generated content may be incorrect."/>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2924175"/>
                    </a:xfrm>
                    <a:prstGeom prst="rect">
                      <a:avLst/>
                    </a:prstGeom>
                    <a:noFill/>
                    <a:ln>
                      <a:noFill/>
                    </a:ln>
                  </pic:spPr>
                </pic:pic>
              </a:graphicData>
            </a:graphic>
          </wp:inline>
        </w:drawing>
      </w:r>
      <w:r>
        <w:rPr>
          <w:rFonts w:ascii="Times New Roman" w:hAnsi="Times New Roman" w:cs="Times New Roman"/>
          <w:kern w:val="0"/>
          <w:sz w:val="20"/>
          <w:szCs w:val="20"/>
        </w:rPr>
        <w:t xml:space="preserve">   </w:t>
      </w:r>
      <w:r w:rsidRPr="00DB31C8">
        <w:rPr>
          <w:rFonts w:ascii="Times New Roman" w:hAnsi="Times New Roman" w:cs="Times New Roman"/>
          <w:noProof/>
          <w:kern w:val="0"/>
          <w:sz w:val="20"/>
          <w:szCs w:val="20"/>
        </w:rPr>
        <w:drawing>
          <wp:inline distT="0" distB="0" distL="0" distR="0" wp14:anchorId="3B64F1B1" wp14:editId="05D60D14">
            <wp:extent cx="2228850" cy="2971800"/>
            <wp:effectExtent l="0" t="0" r="0" b="0"/>
            <wp:docPr id="198499064" name="Picture 16" descr="A machine with a screen and a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499064" name="Picture 16" descr="A machine with a screen and a box&#10;&#10;AI-generated content may be incorrec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p>
    <w:p w14:paraId="175AA679" w14:textId="445337D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34AF212A"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135A130"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F739D18"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0FCB393B"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9F8ACC5"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0E020512"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70BFE9BE"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2DCF68D2"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39328CA0"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AE26012"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91E4E52" w14:textId="777777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75984CA9" w14:textId="42588677"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21E08905" w14:textId="5F734066" w:rsid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r w:rsidRPr="00DB31C8">
        <w:rPr>
          <w:rFonts w:cs="Times New Roman"/>
          <w:noProof/>
          <w:kern w:val="0"/>
          <w:sz w:val="22"/>
          <w:szCs w:val="22"/>
        </w:rPr>
        <w:drawing>
          <wp:anchor distT="0" distB="0" distL="114300" distR="114300" simplePos="0" relativeHeight="251658240" behindDoc="0" locked="0" layoutInCell="1" allowOverlap="1" wp14:anchorId="2048141F" wp14:editId="2E815D28">
            <wp:simplePos x="0" y="0"/>
            <wp:positionH relativeFrom="margin">
              <wp:posOffset>2838450</wp:posOffset>
            </wp:positionH>
            <wp:positionV relativeFrom="paragraph">
              <wp:posOffset>6350</wp:posOffset>
            </wp:positionV>
            <wp:extent cx="2639695" cy="2816860"/>
            <wp:effectExtent l="0" t="0" r="8255" b="2540"/>
            <wp:wrapSquare wrapText="bothSides"/>
            <wp:docPr id="1366372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695" cy="2816860"/>
                    </a:xfrm>
                    <a:prstGeom prst="rect">
                      <a:avLst/>
                    </a:prstGeom>
                    <a:noFill/>
                  </pic:spPr>
                </pic:pic>
              </a:graphicData>
            </a:graphic>
          </wp:anchor>
        </w:drawing>
      </w:r>
    </w:p>
    <w:p w14:paraId="42DE4A69" w14:textId="77777777" w:rsidR="00DB31C8" w:rsidRPr="00DB31C8" w:rsidRDefault="00DB31C8" w:rsidP="00DB31C8">
      <w:pPr>
        <w:kinsoku w:val="0"/>
        <w:overflowPunct w:val="0"/>
        <w:autoSpaceDE w:val="0"/>
        <w:autoSpaceDN w:val="0"/>
        <w:adjustRightInd w:val="0"/>
        <w:spacing w:after="0" w:line="240" w:lineRule="auto"/>
        <w:ind w:left="4"/>
        <w:rPr>
          <w:rFonts w:cs="Times New Roman"/>
          <w:kern w:val="0"/>
          <w:sz w:val="22"/>
          <w:szCs w:val="22"/>
        </w:rPr>
      </w:pPr>
    </w:p>
    <w:p w14:paraId="60CE659C" w14:textId="5B5177F1" w:rsidR="00DB31C8" w:rsidRPr="00DB31C8" w:rsidRDefault="00DB31C8" w:rsidP="00DB31C8">
      <w:pPr>
        <w:kinsoku w:val="0"/>
        <w:overflowPunct w:val="0"/>
        <w:autoSpaceDE w:val="0"/>
        <w:autoSpaceDN w:val="0"/>
        <w:adjustRightInd w:val="0"/>
        <w:spacing w:after="0" w:line="240" w:lineRule="auto"/>
        <w:ind w:left="4"/>
        <w:rPr>
          <w:rFonts w:cs="Times New Roman"/>
          <w:kern w:val="0"/>
          <w:sz w:val="22"/>
          <w:szCs w:val="22"/>
        </w:rPr>
      </w:pPr>
      <w:r w:rsidRPr="00DB31C8">
        <w:rPr>
          <w:rFonts w:cs="Times New Roman"/>
          <w:kern w:val="0"/>
          <w:sz w:val="22"/>
          <w:szCs w:val="22"/>
        </w:rPr>
        <w:t>Products that can use patches include (but are not limited to):</w:t>
      </w:r>
      <w:r w:rsidRPr="00DB31C8">
        <w:rPr>
          <w:rFonts w:cs="Times New Roman"/>
          <w:kern w:val="0"/>
          <w:sz w:val="22"/>
          <w:szCs w:val="22"/>
        </w:rPr>
        <w:t xml:space="preserve"> </w:t>
      </w:r>
    </w:p>
    <w:p w14:paraId="691CFB18" w14:textId="77777777" w:rsidR="00DB31C8" w:rsidRPr="00DB31C8" w:rsidRDefault="00DB31C8" w:rsidP="00DB31C8">
      <w:pPr>
        <w:numPr>
          <w:ilvl w:val="0"/>
          <w:numId w:val="9"/>
        </w:numPr>
        <w:kinsoku w:val="0"/>
        <w:overflowPunct w:val="0"/>
        <w:autoSpaceDE w:val="0"/>
        <w:autoSpaceDN w:val="0"/>
        <w:adjustRightInd w:val="0"/>
        <w:spacing w:after="0" w:line="240" w:lineRule="auto"/>
        <w:rPr>
          <w:rFonts w:cs="Times New Roman"/>
          <w:kern w:val="0"/>
          <w:sz w:val="22"/>
          <w:szCs w:val="22"/>
        </w:rPr>
      </w:pPr>
      <w:r w:rsidRPr="00DB31C8">
        <w:rPr>
          <w:rFonts w:cs="Times New Roman"/>
          <w:kern w:val="0"/>
          <w:sz w:val="22"/>
          <w:szCs w:val="22"/>
        </w:rPr>
        <w:t>Garments such as scrubs and warmups</w:t>
      </w:r>
    </w:p>
    <w:p w14:paraId="17D9B75D" w14:textId="77777777" w:rsidR="00DB31C8" w:rsidRPr="00DB31C8" w:rsidRDefault="00DB31C8" w:rsidP="00DB31C8">
      <w:pPr>
        <w:numPr>
          <w:ilvl w:val="0"/>
          <w:numId w:val="9"/>
        </w:numPr>
        <w:kinsoku w:val="0"/>
        <w:overflowPunct w:val="0"/>
        <w:autoSpaceDE w:val="0"/>
        <w:autoSpaceDN w:val="0"/>
        <w:adjustRightInd w:val="0"/>
        <w:spacing w:after="0" w:line="240" w:lineRule="auto"/>
        <w:rPr>
          <w:rFonts w:cs="Times New Roman"/>
          <w:kern w:val="0"/>
          <w:sz w:val="22"/>
          <w:szCs w:val="22"/>
        </w:rPr>
      </w:pPr>
      <w:r w:rsidRPr="00DB31C8">
        <w:rPr>
          <w:rFonts w:cs="Times New Roman"/>
          <w:kern w:val="0"/>
          <w:sz w:val="22"/>
          <w:szCs w:val="22"/>
        </w:rPr>
        <w:t>Knit contours and stretcher sheets.</w:t>
      </w:r>
    </w:p>
    <w:p w14:paraId="165C36FD" w14:textId="77777777" w:rsidR="00DB31C8" w:rsidRPr="00DB31C8" w:rsidRDefault="00DB31C8" w:rsidP="00DB31C8">
      <w:pPr>
        <w:numPr>
          <w:ilvl w:val="0"/>
          <w:numId w:val="9"/>
        </w:numPr>
        <w:kinsoku w:val="0"/>
        <w:overflowPunct w:val="0"/>
        <w:autoSpaceDE w:val="0"/>
        <w:autoSpaceDN w:val="0"/>
        <w:adjustRightInd w:val="0"/>
        <w:spacing w:after="0" w:line="240" w:lineRule="auto"/>
        <w:rPr>
          <w:rFonts w:cs="Times New Roman"/>
          <w:kern w:val="0"/>
          <w:sz w:val="22"/>
          <w:szCs w:val="22"/>
        </w:rPr>
      </w:pPr>
      <w:r w:rsidRPr="00DB31C8">
        <w:rPr>
          <w:rFonts w:cs="Times New Roman"/>
          <w:kern w:val="0"/>
          <w:sz w:val="22"/>
          <w:szCs w:val="22"/>
        </w:rPr>
        <w:t>Precaution gowns</w:t>
      </w:r>
    </w:p>
    <w:p w14:paraId="069A87B0" w14:textId="77777777" w:rsidR="00DB31C8" w:rsidRPr="00DB31C8" w:rsidRDefault="00DB31C8" w:rsidP="00DB31C8">
      <w:pPr>
        <w:numPr>
          <w:ilvl w:val="0"/>
          <w:numId w:val="9"/>
        </w:numPr>
        <w:kinsoku w:val="0"/>
        <w:overflowPunct w:val="0"/>
        <w:autoSpaceDE w:val="0"/>
        <w:autoSpaceDN w:val="0"/>
        <w:adjustRightInd w:val="0"/>
        <w:spacing w:after="0" w:line="240" w:lineRule="auto"/>
        <w:rPr>
          <w:rFonts w:cs="Times New Roman"/>
          <w:kern w:val="0"/>
          <w:sz w:val="22"/>
          <w:szCs w:val="22"/>
        </w:rPr>
      </w:pPr>
      <w:r w:rsidRPr="00DB31C8">
        <w:rPr>
          <w:rFonts w:cs="Times New Roman"/>
          <w:kern w:val="0"/>
          <w:sz w:val="22"/>
          <w:szCs w:val="22"/>
        </w:rPr>
        <w:t xml:space="preserve">OR linens (see above section for details) </w:t>
      </w:r>
    </w:p>
    <w:p w14:paraId="70B0D857" w14:textId="0346FB46" w:rsidR="00DB31C8" w:rsidRPr="00DB31C8" w:rsidRDefault="00DB31C8" w:rsidP="00DB31C8">
      <w:pPr>
        <w:kinsoku w:val="0"/>
        <w:overflowPunct w:val="0"/>
        <w:autoSpaceDE w:val="0"/>
        <w:autoSpaceDN w:val="0"/>
        <w:adjustRightInd w:val="0"/>
        <w:spacing w:after="0" w:line="240" w:lineRule="auto"/>
        <w:rPr>
          <w:rFonts w:cs="Times New Roman"/>
          <w:kern w:val="0"/>
          <w:sz w:val="22"/>
          <w:szCs w:val="22"/>
        </w:rPr>
      </w:pPr>
      <w:r w:rsidRPr="00DB31C8">
        <w:rPr>
          <w:rFonts w:cs="Times New Roman"/>
          <w:kern w:val="0"/>
          <w:sz w:val="22"/>
          <w:szCs w:val="22"/>
        </w:rPr>
        <w:t>When patching a reasonable rule would be to limit it</w:t>
      </w:r>
      <w:r>
        <w:rPr>
          <w:rFonts w:cs="Times New Roman"/>
          <w:kern w:val="0"/>
          <w:sz w:val="22"/>
          <w:szCs w:val="22"/>
        </w:rPr>
        <w:t xml:space="preserve"> </w:t>
      </w:r>
      <w:r w:rsidRPr="00DB31C8">
        <w:rPr>
          <w:rFonts w:cs="Times New Roman"/>
          <w:kern w:val="0"/>
          <w:sz w:val="22"/>
          <w:szCs w:val="22"/>
        </w:rPr>
        <w:t>to 4 small patches.</w:t>
      </w:r>
      <w:r w:rsidRPr="00DB31C8">
        <w:rPr>
          <w:rFonts w:cs="Times New Roman"/>
          <w:kern w:val="0"/>
          <w:sz w:val="22"/>
          <w:szCs w:val="22"/>
        </w:rPr>
        <w:t xml:space="preserve">   </w:t>
      </w:r>
    </w:p>
    <w:p w14:paraId="70414665" w14:textId="4B68882D" w:rsidR="00DB31C8" w:rsidRP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11E1417F" w14:textId="77777777" w:rsidR="00DB31C8" w:rsidRPr="00DB31C8" w:rsidRDefault="00DB31C8" w:rsidP="00DB31C8">
      <w:pPr>
        <w:kinsoku w:val="0"/>
        <w:overflowPunct w:val="0"/>
        <w:autoSpaceDE w:val="0"/>
        <w:autoSpaceDN w:val="0"/>
        <w:adjustRightInd w:val="0"/>
        <w:spacing w:after="0" w:line="240" w:lineRule="auto"/>
        <w:ind w:left="4"/>
        <w:rPr>
          <w:rFonts w:ascii="Times New Roman" w:hAnsi="Times New Roman" w:cs="Times New Roman"/>
          <w:kern w:val="0"/>
          <w:sz w:val="20"/>
          <w:szCs w:val="20"/>
        </w:rPr>
      </w:pPr>
    </w:p>
    <w:p w14:paraId="49E8BE94" w14:textId="17B71D6B" w:rsidR="00DB31C8" w:rsidRDefault="00DB31C8" w:rsidP="00DB31C8"/>
    <w:p w14:paraId="6D864AF1" w14:textId="77777777" w:rsidR="00DB31C8" w:rsidRDefault="00DB31C8" w:rsidP="00DB31C8"/>
    <w:p w14:paraId="39FEA635" w14:textId="77777777" w:rsidR="00DB31C8" w:rsidRPr="00DB31C8" w:rsidRDefault="00DB31C8" w:rsidP="00DB31C8">
      <w:pPr>
        <w:kinsoku w:val="0"/>
        <w:overflowPunct w:val="0"/>
        <w:autoSpaceDE w:val="0"/>
        <w:autoSpaceDN w:val="0"/>
        <w:adjustRightInd w:val="0"/>
        <w:spacing w:after="0" w:line="225" w:lineRule="exact"/>
        <w:rPr>
          <w:rFonts w:ascii="Calibri Light" w:hAnsi="Calibri Light" w:cs="Calibri Light"/>
          <w:i/>
          <w:iCs/>
          <w:color w:val="2D74B5"/>
          <w:kern w:val="0"/>
          <w:sz w:val="22"/>
          <w:szCs w:val="22"/>
        </w:rPr>
      </w:pPr>
      <w:r w:rsidRPr="00DB31C8">
        <w:rPr>
          <w:rFonts w:ascii="Calibri Light" w:hAnsi="Calibri Light" w:cs="Calibri Light"/>
          <w:i/>
          <w:iCs/>
          <w:color w:val="2D74B5"/>
          <w:kern w:val="0"/>
          <w:sz w:val="22"/>
          <w:szCs w:val="22"/>
        </w:rPr>
        <w:t>Time, Temperature and Pressure Settings</w:t>
      </w:r>
    </w:p>
    <w:p w14:paraId="793B0A41" w14:textId="77777777" w:rsidR="00DB31C8" w:rsidRPr="00DB31C8" w:rsidRDefault="00DB31C8" w:rsidP="00DB31C8">
      <w:pPr>
        <w:kinsoku w:val="0"/>
        <w:overflowPunct w:val="0"/>
        <w:autoSpaceDE w:val="0"/>
        <w:autoSpaceDN w:val="0"/>
        <w:adjustRightInd w:val="0"/>
        <w:spacing w:after="0" w:line="259" w:lineRule="auto"/>
        <w:ind w:right="168"/>
        <w:rPr>
          <w:rFonts w:ascii="Calibri" w:hAnsi="Calibri" w:cs="Calibri"/>
          <w:kern w:val="0"/>
          <w:sz w:val="22"/>
          <w:szCs w:val="22"/>
        </w:rPr>
      </w:pPr>
      <w:r w:rsidRPr="00DB31C8">
        <w:rPr>
          <w:rFonts w:ascii="Calibri" w:hAnsi="Calibri" w:cs="Calibri"/>
          <w:kern w:val="0"/>
          <w:sz w:val="22"/>
          <w:szCs w:val="22"/>
        </w:rPr>
        <w:t>The settings on these machines are more temperamental than one would expect. Here are the best settings recommended by the patch manufacturer for the machines to run under:</w:t>
      </w:r>
    </w:p>
    <w:p w14:paraId="690558FF" w14:textId="77777777" w:rsidR="00DB31C8" w:rsidRPr="00DB31C8" w:rsidRDefault="00DB31C8" w:rsidP="00DB31C8">
      <w:pPr>
        <w:numPr>
          <w:ilvl w:val="0"/>
          <w:numId w:val="4"/>
        </w:numPr>
        <w:tabs>
          <w:tab w:val="left" w:pos="719"/>
        </w:tabs>
        <w:kinsoku w:val="0"/>
        <w:overflowPunct w:val="0"/>
        <w:autoSpaceDE w:val="0"/>
        <w:autoSpaceDN w:val="0"/>
        <w:adjustRightInd w:val="0"/>
        <w:spacing w:before="44" w:after="0" w:line="240" w:lineRule="auto"/>
        <w:ind w:left="719" w:hanging="359"/>
        <w:rPr>
          <w:rFonts w:ascii="Calibri" w:hAnsi="Calibri" w:cs="Calibri"/>
          <w:kern w:val="0"/>
          <w:sz w:val="22"/>
          <w:szCs w:val="22"/>
        </w:rPr>
      </w:pPr>
      <w:r w:rsidRPr="00DB31C8">
        <w:rPr>
          <w:rFonts w:ascii="Calibri" w:hAnsi="Calibri" w:cs="Calibri"/>
          <w:kern w:val="0"/>
          <w:sz w:val="22"/>
          <w:szCs w:val="22"/>
        </w:rPr>
        <w:t>Dwell Time – 10 sec.</w:t>
      </w:r>
    </w:p>
    <w:p w14:paraId="0D34125F" w14:textId="77777777" w:rsidR="00DB31C8" w:rsidRPr="00DB31C8" w:rsidRDefault="00DB31C8" w:rsidP="00DB31C8">
      <w:pPr>
        <w:numPr>
          <w:ilvl w:val="0"/>
          <w:numId w:val="4"/>
        </w:numPr>
        <w:tabs>
          <w:tab w:val="left" w:pos="719"/>
        </w:tabs>
        <w:kinsoku w:val="0"/>
        <w:overflowPunct w:val="0"/>
        <w:autoSpaceDE w:val="0"/>
        <w:autoSpaceDN w:val="0"/>
        <w:adjustRightInd w:val="0"/>
        <w:spacing w:before="22" w:after="0" w:line="240" w:lineRule="auto"/>
        <w:ind w:left="719" w:hanging="359"/>
        <w:rPr>
          <w:rFonts w:ascii="Calibri" w:hAnsi="Calibri" w:cs="Calibri"/>
          <w:kern w:val="0"/>
          <w:sz w:val="22"/>
          <w:szCs w:val="22"/>
        </w:rPr>
      </w:pPr>
      <w:r w:rsidRPr="00DB31C8">
        <w:rPr>
          <w:rFonts w:ascii="Calibri" w:hAnsi="Calibri" w:cs="Calibri"/>
          <w:kern w:val="0"/>
          <w:sz w:val="22"/>
          <w:szCs w:val="22"/>
        </w:rPr>
        <w:t>Temperature – 390 degrees</w:t>
      </w:r>
    </w:p>
    <w:p w14:paraId="21B170EC" w14:textId="77777777" w:rsidR="00DB31C8" w:rsidRPr="00DB31C8" w:rsidRDefault="00DB31C8" w:rsidP="00DB31C8">
      <w:pPr>
        <w:numPr>
          <w:ilvl w:val="0"/>
          <w:numId w:val="4"/>
        </w:numPr>
        <w:tabs>
          <w:tab w:val="left" w:pos="719"/>
        </w:tabs>
        <w:kinsoku w:val="0"/>
        <w:overflowPunct w:val="0"/>
        <w:autoSpaceDE w:val="0"/>
        <w:autoSpaceDN w:val="0"/>
        <w:adjustRightInd w:val="0"/>
        <w:spacing w:before="20" w:after="0" w:line="240" w:lineRule="auto"/>
        <w:ind w:left="719" w:hanging="359"/>
        <w:rPr>
          <w:rFonts w:ascii="Calibri" w:hAnsi="Calibri" w:cs="Calibri"/>
          <w:kern w:val="0"/>
          <w:sz w:val="22"/>
          <w:szCs w:val="22"/>
        </w:rPr>
      </w:pPr>
      <w:r w:rsidRPr="00DB31C8">
        <w:rPr>
          <w:rFonts w:ascii="Calibri" w:hAnsi="Calibri" w:cs="Calibri"/>
          <w:kern w:val="0"/>
          <w:sz w:val="22"/>
          <w:szCs w:val="22"/>
        </w:rPr>
        <w:t>Pressure – 65 PSI</w:t>
      </w:r>
    </w:p>
    <w:p w14:paraId="2F45E03B" w14:textId="77777777" w:rsidR="00DB31C8" w:rsidRPr="00DB31C8" w:rsidRDefault="00DB31C8" w:rsidP="00DB31C8">
      <w:pPr>
        <w:kinsoku w:val="0"/>
        <w:overflowPunct w:val="0"/>
        <w:autoSpaceDE w:val="0"/>
        <w:autoSpaceDN w:val="0"/>
        <w:adjustRightInd w:val="0"/>
        <w:spacing w:before="183" w:after="0" w:line="240" w:lineRule="auto"/>
        <w:rPr>
          <w:rFonts w:ascii="Calibri Light" w:hAnsi="Calibri Light" w:cs="Calibri Light"/>
          <w:color w:val="1F4D78"/>
          <w:kern w:val="0"/>
        </w:rPr>
      </w:pPr>
      <w:r w:rsidRPr="00DB31C8">
        <w:rPr>
          <w:rFonts w:ascii="Calibri Light" w:hAnsi="Calibri Light" w:cs="Calibri Light"/>
          <w:color w:val="1F4D78"/>
          <w:kern w:val="0"/>
        </w:rPr>
        <w:t>Other Repairs and Processing</w:t>
      </w:r>
    </w:p>
    <w:p w14:paraId="26B810C0" w14:textId="77777777" w:rsidR="00DB31C8" w:rsidRPr="00DB31C8" w:rsidRDefault="00DB31C8" w:rsidP="00DB31C8">
      <w:pPr>
        <w:numPr>
          <w:ilvl w:val="0"/>
          <w:numId w:val="3"/>
        </w:numPr>
        <w:tabs>
          <w:tab w:val="left" w:pos="720"/>
        </w:tabs>
        <w:kinsoku w:val="0"/>
        <w:overflowPunct w:val="0"/>
        <w:autoSpaceDE w:val="0"/>
        <w:autoSpaceDN w:val="0"/>
        <w:adjustRightInd w:val="0"/>
        <w:spacing w:after="0" w:line="259" w:lineRule="auto"/>
        <w:ind w:right="680"/>
        <w:rPr>
          <w:rFonts w:ascii="Calibri" w:hAnsi="Calibri" w:cs="Calibri"/>
          <w:kern w:val="0"/>
          <w:sz w:val="22"/>
          <w:szCs w:val="22"/>
        </w:rPr>
      </w:pPr>
      <w:r w:rsidRPr="00DB31C8">
        <w:rPr>
          <w:rFonts w:ascii="Calibri" w:hAnsi="Calibri" w:cs="Calibri"/>
          <w:kern w:val="0"/>
          <w:sz w:val="22"/>
          <w:szCs w:val="22"/>
        </w:rPr>
        <w:t>Items 202 and #301 Reusable Laundry Bags can have their elastic replaced by the department when needed.</w:t>
      </w:r>
    </w:p>
    <w:p w14:paraId="7E675D01" w14:textId="77777777" w:rsidR="00DB31C8" w:rsidRPr="00DB31C8" w:rsidRDefault="00DB31C8" w:rsidP="00DB31C8">
      <w:pPr>
        <w:numPr>
          <w:ilvl w:val="1"/>
          <w:numId w:val="3"/>
        </w:numPr>
        <w:tabs>
          <w:tab w:val="left" w:pos="1438"/>
        </w:tabs>
        <w:kinsoku w:val="0"/>
        <w:overflowPunct w:val="0"/>
        <w:autoSpaceDE w:val="0"/>
        <w:autoSpaceDN w:val="0"/>
        <w:adjustRightInd w:val="0"/>
        <w:spacing w:after="0" w:line="240" w:lineRule="auto"/>
        <w:ind w:left="1438" w:hanging="358"/>
        <w:rPr>
          <w:rFonts w:ascii="Calibri" w:hAnsi="Calibri" w:cs="Calibri"/>
          <w:kern w:val="0"/>
          <w:sz w:val="22"/>
          <w:szCs w:val="22"/>
        </w:rPr>
      </w:pPr>
      <w:r w:rsidRPr="00DB31C8">
        <w:rPr>
          <w:rFonts w:ascii="Calibri" w:hAnsi="Calibri" w:cs="Calibri"/>
          <w:kern w:val="0"/>
          <w:sz w:val="22"/>
          <w:szCs w:val="22"/>
        </w:rPr>
        <w:t>Contact the warehouse for elastic replacements.</w:t>
      </w:r>
    </w:p>
    <w:p w14:paraId="5E67E599" w14:textId="77777777" w:rsidR="00DB31C8" w:rsidRPr="00DB31C8" w:rsidRDefault="00DB31C8" w:rsidP="00DB31C8">
      <w:pPr>
        <w:numPr>
          <w:ilvl w:val="0"/>
          <w:numId w:val="3"/>
        </w:numPr>
        <w:tabs>
          <w:tab w:val="left" w:pos="718"/>
        </w:tabs>
        <w:kinsoku w:val="0"/>
        <w:overflowPunct w:val="0"/>
        <w:autoSpaceDE w:val="0"/>
        <w:autoSpaceDN w:val="0"/>
        <w:adjustRightInd w:val="0"/>
        <w:spacing w:before="18" w:after="0" w:line="240" w:lineRule="auto"/>
        <w:ind w:left="718" w:hanging="358"/>
        <w:rPr>
          <w:rFonts w:ascii="Calibri" w:hAnsi="Calibri" w:cs="Calibri"/>
          <w:kern w:val="0"/>
          <w:sz w:val="22"/>
          <w:szCs w:val="22"/>
        </w:rPr>
      </w:pPr>
      <w:r w:rsidRPr="00DB31C8">
        <w:rPr>
          <w:rFonts w:ascii="Calibri" w:hAnsi="Calibri" w:cs="Calibri"/>
          <w:kern w:val="0"/>
          <w:sz w:val="22"/>
          <w:szCs w:val="22"/>
        </w:rPr>
        <w:t>Replacement of scrub pants draw strings.</w:t>
      </w:r>
    </w:p>
    <w:p w14:paraId="52E010B2" w14:textId="77777777" w:rsidR="00DB31C8" w:rsidRPr="00DB31C8" w:rsidRDefault="00DB31C8" w:rsidP="00DB31C8">
      <w:pPr>
        <w:numPr>
          <w:ilvl w:val="1"/>
          <w:numId w:val="3"/>
        </w:numPr>
        <w:tabs>
          <w:tab w:val="left" w:pos="1438"/>
        </w:tabs>
        <w:kinsoku w:val="0"/>
        <w:overflowPunct w:val="0"/>
        <w:autoSpaceDE w:val="0"/>
        <w:autoSpaceDN w:val="0"/>
        <w:adjustRightInd w:val="0"/>
        <w:spacing w:before="20" w:after="0" w:line="240" w:lineRule="auto"/>
        <w:ind w:left="1438" w:hanging="358"/>
        <w:rPr>
          <w:rFonts w:ascii="Calibri" w:hAnsi="Calibri" w:cs="Calibri"/>
          <w:kern w:val="0"/>
          <w:sz w:val="22"/>
          <w:szCs w:val="22"/>
        </w:rPr>
      </w:pPr>
      <w:r w:rsidRPr="00DB31C8">
        <w:rPr>
          <w:rFonts w:ascii="Calibri" w:hAnsi="Calibri" w:cs="Calibri"/>
          <w:kern w:val="0"/>
          <w:sz w:val="22"/>
          <w:szCs w:val="22"/>
        </w:rPr>
        <w:t>Make sure to use the correct color for size identification.</w:t>
      </w:r>
    </w:p>
    <w:p w14:paraId="78ED6F00" w14:textId="77777777" w:rsidR="00DB31C8" w:rsidRPr="00DB31C8" w:rsidRDefault="00DB31C8" w:rsidP="00DB31C8">
      <w:pPr>
        <w:numPr>
          <w:ilvl w:val="1"/>
          <w:numId w:val="3"/>
        </w:numPr>
        <w:tabs>
          <w:tab w:val="left" w:pos="1439"/>
        </w:tabs>
        <w:kinsoku w:val="0"/>
        <w:overflowPunct w:val="0"/>
        <w:autoSpaceDE w:val="0"/>
        <w:autoSpaceDN w:val="0"/>
        <w:adjustRightInd w:val="0"/>
        <w:spacing w:before="22" w:after="0" w:line="240" w:lineRule="auto"/>
        <w:ind w:left="1439" w:hanging="359"/>
        <w:rPr>
          <w:rFonts w:ascii="Calibri" w:hAnsi="Calibri" w:cs="Calibri"/>
          <w:kern w:val="0"/>
          <w:sz w:val="22"/>
          <w:szCs w:val="22"/>
        </w:rPr>
      </w:pPr>
      <w:r w:rsidRPr="00DB31C8">
        <w:rPr>
          <w:rFonts w:ascii="Calibri" w:hAnsi="Calibri" w:cs="Calibri"/>
          <w:kern w:val="0"/>
          <w:sz w:val="22"/>
          <w:szCs w:val="22"/>
        </w:rPr>
        <w:t>The ends of the strings must either be sewn, or heat sealed to prevent fraying.</w:t>
      </w:r>
    </w:p>
    <w:p w14:paraId="47C85A3F" w14:textId="77777777" w:rsidR="00DB31C8" w:rsidRPr="00DB31C8" w:rsidRDefault="00DB31C8" w:rsidP="00DB31C8">
      <w:pPr>
        <w:numPr>
          <w:ilvl w:val="0"/>
          <w:numId w:val="3"/>
        </w:numPr>
        <w:tabs>
          <w:tab w:val="left" w:pos="718"/>
        </w:tabs>
        <w:kinsoku w:val="0"/>
        <w:overflowPunct w:val="0"/>
        <w:autoSpaceDE w:val="0"/>
        <w:autoSpaceDN w:val="0"/>
        <w:adjustRightInd w:val="0"/>
        <w:spacing w:before="22" w:after="0" w:line="240" w:lineRule="auto"/>
        <w:ind w:left="718" w:hanging="358"/>
        <w:rPr>
          <w:rFonts w:ascii="Calibri" w:hAnsi="Calibri" w:cs="Calibri"/>
          <w:kern w:val="0"/>
          <w:sz w:val="22"/>
          <w:szCs w:val="22"/>
        </w:rPr>
      </w:pPr>
      <w:r w:rsidRPr="00DB31C8">
        <w:rPr>
          <w:rFonts w:ascii="Calibri" w:hAnsi="Calibri" w:cs="Calibri"/>
          <w:kern w:val="0"/>
          <w:sz w:val="22"/>
          <w:szCs w:val="22"/>
        </w:rPr>
        <w:t>The mending department can use items classified as rags to create item # 291 Rags.</w:t>
      </w:r>
    </w:p>
    <w:p w14:paraId="6C3AF77A" w14:textId="77777777" w:rsidR="00DB31C8" w:rsidRPr="00DB31C8" w:rsidRDefault="00DB31C8" w:rsidP="00DB31C8">
      <w:pPr>
        <w:numPr>
          <w:ilvl w:val="1"/>
          <w:numId w:val="3"/>
        </w:numPr>
        <w:tabs>
          <w:tab w:val="left" w:pos="1438"/>
        </w:tabs>
        <w:kinsoku w:val="0"/>
        <w:overflowPunct w:val="0"/>
        <w:autoSpaceDE w:val="0"/>
        <w:autoSpaceDN w:val="0"/>
        <w:adjustRightInd w:val="0"/>
        <w:spacing w:before="22" w:after="0" w:line="240" w:lineRule="auto"/>
        <w:ind w:left="1438" w:hanging="358"/>
        <w:rPr>
          <w:rFonts w:ascii="Calibri" w:hAnsi="Calibri" w:cs="Calibri"/>
          <w:kern w:val="0"/>
          <w:sz w:val="22"/>
          <w:szCs w:val="22"/>
        </w:rPr>
      </w:pPr>
      <w:r w:rsidRPr="00DB31C8">
        <w:rPr>
          <w:rFonts w:ascii="Calibri" w:hAnsi="Calibri" w:cs="Calibri"/>
          <w:kern w:val="0"/>
          <w:sz w:val="22"/>
          <w:szCs w:val="22"/>
        </w:rPr>
        <w:t>Items should be cut so they are not re-counted if they are returned.</w:t>
      </w:r>
    </w:p>
    <w:p w14:paraId="2D35064C" w14:textId="77777777" w:rsidR="00DB31C8" w:rsidRPr="00DB31C8" w:rsidRDefault="00DB31C8" w:rsidP="00DB31C8">
      <w:pPr>
        <w:numPr>
          <w:ilvl w:val="1"/>
          <w:numId w:val="3"/>
        </w:numPr>
        <w:tabs>
          <w:tab w:val="left" w:pos="1439"/>
        </w:tabs>
        <w:kinsoku w:val="0"/>
        <w:overflowPunct w:val="0"/>
        <w:autoSpaceDE w:val="0"/>
        <w:autoSpaceDN w:val="0"/>
        <w:adjustRightInd w:val="0"/>
        <w:spacing w:before="19" w:after="0" w:line="240" w:lineRule="auto"/>
        <w:ind w:left="1439" w:hanging="359"/>
        <w:rPr>
          <w:rFonts w:ascii="Calibri" w:hAnsi="Calibri" w:cs="Calibri"/>
          <w:kern w:val="0"/>
          <w:sz w:val="22"/>
          <w:szCs w:val="22"/>
        </w:rPr>
      </w:pPr>
      <w:r w:rsidRPr="00DB31C8">
        <w:rPr>
          <w:rFonts w:ascii="Calibri" w:hAnsi="Calibri" w:cs="Calibri"/>
          <w:kern w:val="0"/>
          <w:sz w:val="22"/>
          <w:szCs w:val="22"/>
        </w:rPr>
        <w:t>See item entry for further details.</w:t>
      </w:r>
    </w:p>
    <w:p w14:paraId="663F5891" w14:textId="77777777" w:rsidR="00DB31C8" w:rsidRPr="00DB31C8" w:rsidRDefault="00DB31C8" w:rsidP="00DB31C8">
      <w:pPr>
        <w:numPr>
          <w:ilvl w:val="0"/>
          <w:numId w:val="3"/>
        </w:numPr>
        <w:tabs>
          <w:tab w:val="left" w:pos="718"/>
        </w:tabs>
        <w:kinsoku w:val="0"/>
        <w:overflowPunct w:val="0"/>
        <w:autoSpaceDE w:val="0"/>
        <w:autoSpaceDN w:val="0"/>
        <w:adjustRightInd w:val="0"/>
        <w:spacing w:before="22" w:after="0" w:line="240" w:lineRule="auto"/>
        <w:ind w:left="718" w:hanging="358"/>
        <w:rPr>
          <w:rFonts w:ascii="Calibri" w:hAnsi="Calibri" w:cs="Calibri"/>
          <w:kern w:val="0"/>
          <w:sz w:val="22"/>
          <w:szCs w:val="22"/>
        </w:rPr>
      </w:pPr>
      <w:r w:rsidRPr="00DB31C8">
        <w:rPr>
          <w:rFonts w:ascii="Calibri" w:hAnsi="Calibri" w:cs="Calibri"/>
          <w:kern w:val="0"/>
          <w:sz w:val="22"/>
          <w:szCs w:val="22"/>
        </w:rPr>
        <w:t xml:space="preserve">Condemned </w:t>
      </w:r>
      <w:proofErr w:type="gramStart"/>
      <w:r w:rsidRPr="00DB31C8">
        <w:rPr>
          <w:rFonts w:ascii="Calibri" w:hAnsi="Calibri" w:cs="Calibri"/>
          <w:kern w:val="0"/>
          <w:sz w:val="22"/>
          <w:szCs w:val="22"/>
        </w:rPr>
        <w:t>linens</w:t>
      </w:r>
      <w:proofErr w:type="gramEnd"/>
      <w:r w:rsidRPr="00DB31C8">
        <w:rPr>
          <w:rFonts w:ascii="Calibri" w:hAnsi="Calibri" w:cs="Calibri"/>
          <w:kern w:val="0"/>
          <w:sz w:val="22"/>
          <w:szCs w:val="22"/>
        </w:rPr>
        <w:t xml:space="preserve"> may also be checked and counted by the Mending Department.</w:t>
      </w:r>
    </w:p>
    <w:p w14:paraId="27358D0B" w14:textId="77777777" w:rsidR="00DB31C8" w:rsidRPr="00DB31C8" w:rsidRDefault="00DB31C8" w:rsidP="00DB31C8">
      <w:pPr>
        <w:numPr>
          <w:ilvl w:val="1"/>
          <w:numId w:val="3"/>
        </w:numPr>
        <w:tabs>
          <w:tab w:val="left" w:pos="1440"/>
        </w:tabs>
        <w:kinsoku w:val="0"/>
        <w:overflowPunct w:val="0"/>
        <w:autoSpaceDE w:val="0"/>
        <w:autoSpaceDN w:val="0"/>
        <w:adjustRightInd w:val="0"/>
        <w:spacing w:before="22" w:after="0" w:line="259" w:lineRule="auto"/>
        <w:ind w:right="60"/>
        <w:rPr>
          <w:rFonts w:ascii="Calibri" w:hAnsi="Calibri" w:cs="Calibri"/>
          <w:kern w:val="0"/>
          <w:sz w:val="22"/>
          <w:szCs w:val="22"/>
        </w:rPr>
      </w:pPr>
      <w:r w:rsidRPr="00DB31C8">
        <w:rPr>
          <w:rFonts w:ascii="Calibri" w:hAnsi="Calibri" w:cs="Calibri"/>
          <w:kern w:val="0"/>
          <w:sz w:val="22"/>
          <w:szCs w:val="22"/>
        </w:rPr>
        <w:t>It used to be their job, however, with the institution of</w:t>
      </w:r>
      <w:r w:rsidRPr="00DB31C8">
        <w:rPr>
          <w:rFonts w:ascii="Calibri" w:hAnsi="Calibri" w:cs="Calibri"/>
          <w:spacing w:val="-1"/>
          <w:kern w:val="0"/>
          <w:sz w:val="22"/>
          <w:szCs w:val="22"/>
        </w:rPr>
        <w:t xml:space="preserve"> </w:t>
      </w:r>
      <w:r w:rsidRPr="00DB31C8">
        <w:rPr>
          <w:rFonts w:ascii="Calibri" w:hAnsi="Calibri" w:cs="Calibri"/>
          <w:kern w:val="0"/>
          <w:sz w:val="22"/>
          <w:szCs w:val="22"/>
        </w:rPr>
        <w:t>the Quality Control Clerk position that duty was moved. They should stay up to</w:t>
      </w:r>
      <w:r w:rsidRPr="00DB31C8">
        <w:rPr>
          <w:rFonts w:ascii="Calibri" w:hAnsi="Calibri" w:cs="Calibri"/>
          <w:spacing w:val="-1"/>
          <w:kern w:val="0"/>
          <w:sz w:val="22"/>
          <w:szCs w:val="22"/>
        </w:rPr>
        <w:t xml:space="preserve"> </w:t>
      </w:r>
      <w:r w:rsidRPr="00DB31C8">
        <w:rPr>
          <w:rFonts w:ascii="Calibri" w:hAnsi="Calibri" w:cs="Calibri"/>
          <w:kern w:val="0"/>
          <w:sz w:val="22"/>
          <w:szCs w:val="22"/>
        </w:rPr>
        <w:t>speed as a</w:t>
      </w:r>
      <w:r w:rsidRPr="00DB31C8">
        <w:rPr>
          <w:rFonts w:ascii="Calibri" w:hAnsi="Calibri" w:cs="Calibri"/>
          <w:spacing w:val="-1"/>
          <w:kern w:val="0"/>
          <w:sz w:val="22"/>
          <w:szCs w:val="22"/>
        </w:rPr>
        <w:t xml:space="preserve"> </w:t>
      </w:r>
      <w:r w:rsidRPr="00DB31C8">
        <w:rPr>
          <w:rFonts w:ascii="Calibri" w:hAnsi="Calibri" w:cs="Calibri"/>
          <w:kern w:val="0"/>
          <w:sz w:val="22"/>
          <w:szCs w:val="22"/>
        </w:rPr>
        <w:t>backup, however, as it’s an important job for the company and</w:t>
      </w:r>
      <w:r w:rsidRPr="00DB31C8">
        <w:rPr>
          <w:rFonts w:ascii="Calibri" w:hAnsi="Calibri" w:cs="Calibri"/>
          <w:spacing w:val="-2"/>
          <w:kern w:val="0"/>
          <w:sz w:val="22"/>
          <w:szCs w:val="22"/>
        </w:rPr>
        <w:t xml:space="preserve"> </w:t>
      </w:r>
      <w:r w:rsidRPr="00DB31C8">
        <w:rPr>
          <w:rFonts w:ascii="Calibri" w:hAnsi="Calibri" w:cs="Calibri"/>
          <w:kern w:val="0"/>
          <w:sz w:val="22"/>
          <w:szCs w:val="22"/>
        </w:rPr>
        <w:t>the customers.</w:t>
      </w:r>
    </w:p>
    <w:p w14:paraId="4C7094B8" w14:textId="77777777" w:rsidR="00DB31C8" w:rsidRPr="00DB31C8" w:rsidRDefault="00DB31C8" w:rsidP="00DB31C8">
      <w:pPr>
        <w:numPr>
          <w:ilvl w:val="1"/>
          <w:numId w:val="3"/>
        </w:numPr>
        <w:tabs>
          <w:tab w:val="left" w:pos="1439"/>
        </w:tabs>
        <w:kinsoku w:val="0"/>
        <w:overflowPunct w:val="0"/>
        <w:autoSpaceDE w:val="0"/>
        <w:autoSpaceDN w:val="0"/>
        <w:adjustRightInd w:val="0"/>
        <w:spacing w:after="0" w:line="267" w:lineRule="exact"/>
        <w:ind w:left="1439" w:hanging="359"/>
        <w:rPr>
          <w:rFonts w:ascii="Calibri" w:hAnsi="Calibri" w:cs="Calibri"/>
          <w:kern w:val="0"/>
          <w:sz w:val="22"/>
          <w:szCs w:val="22"/>
        </w:rPr>
      </w:pPr>
      <w:r w:rsidRPr="00DB31C8">
        <w:rPr>
          <w:rFonts w:ascii="Calibri" w:hAnsi="Calibri" w:cs="Calibri"/>
          <w:kern w:val="0"/>
          <w:sz w:val="22"/>
          <w:szCs w:val="22"/>
        </w:rPr>
        <w:t>See the section above on the condemned linen program.</w:t>
      </w:r>
    </w:p>
    <w:p w14:paraId="160639C1" w14:textId="77777777" w:rsidR="00DB31C8" w:rsidRPr="00DB31C8" w:rsidRDefault="00DB31C8" w:rsidP="00DB31C8">
      <w:pPr>
        <w:kinsoku w:val="0"/>
        <w:overflowPunct w:val="0"/>
        <w:autoSpaceDE w:val="0"/>
        <w:autoSpaceDN w:val="0"/>
        <w:adjustRightInd w:val="0"/>
        <w:spacing w:before="260" w:after="0" w:line="240" w:lineRule="auto"/>
        <w:rPr>
          <w:rFonts w:ascii="Calibri Light" w:hAnsi="Calibri Light" w:cs="Calibri Light"/>
          <w:color w:val="2D74B5"/>
          <w:kern w:val="0"/>
          <w:sz w:val="32"/>
          <w:szCs w:val="32"/>
        </w:rPr>
      </w:pPr>
      <w:r w:rsidRPr="00DB31C8">
        <w:rPr>
          <w:rFonts w:ascii="Calibri Light" w:hAnsi="Calibri Light" w:cs="Calibri Light"/>
          <w:color w:val="2D74B5"/>
          <w:kern w:val="0"/>
          <w:sz w:val="32"/>
          <w:szCs w:val="32"/>
        </w:rPr>
        <w:t>HCSC Quality Assurance Program – Item Specifics</w:t>
      </w:r>
    </w:p>
    <w:p w14:paraId="07E24B9A" w14:textId="77777777" w:rsidR="00DB31C8" w:rsidRPr="00DB31C8" w:rsidRDefault="00DB31C8" w:rsidP="00DB31C8">
      <w:pPr>
        <w:kinsoku w:val="0"/>
        <w:overflowPunct w:val="0"/>
        <w:autoSpaceDE w:val="0"/>
        <w:autoSpaceDN w:val="0"/>
        <w:adjustRightInd w:val="0"/>
        <w:spacing w:before="322" w:after="0" w:line="259" w:lineRule="auto"/>
        <w:ind w:right="35"/>
        <w:rPr>
          <w:rFonts w:ascii="Calibri" w:hAnsi="Calibri" w:cs="Calibri"/>
          <w:kern w:val="0"/>
          <w:sz w:val="22"/>
          <w:szCs w:val="22"/>
        </w:rPr>
      </w:pPr>
      <w:r w:rsidRPr="00DB31C8">
        <w:rPr>
          <w:rFonts w:ascii="Calibri" w:hAnsi="Calibri" w:cs="Calibri"/>
          <w:kern w:val="0"/>
          <w:sz w:val="22"/>
          <w:szCs w:val="22"/>
        </w:rPr>
        <w:t>Not all items in</w:t>
      </w:r>
      <w:r w:rsidRPr="00DB31C8">
        <w:rPr>
          <w:rFonts w:ascii="Calibri" w:hAnsi="Calibri" w:cs="Calibri"/>
          <w:spacing w:val="-2"/>
          <w:kern w:val="0"/>
          <w:sz w:val="22"/>
          <w:szCs w:val="22"/>
        </w:rPr>
        <w:t xml:space="preserve"> </w:t>
      </w:r>
      <w:r w:rsidRPr="00DB31C8">
        <w:rPr>
          <w:rFonts w:ascii="Calibri" w:hAnsi="Calibri" w:cs="Calibri"/>
          <w:kern w:val="0"/>
          <w:sz w:val="22"/>
          <w:szCs w:val="22"/>
        </w:rPr>
        <w:t>the laundry</w:t>
      </w:r>
      <w:r w:rsidRPr="00DB31C8">
        <w:rPr>
          <w:rFonts w:ascii="Calibri" w:hAnsi="Calibri" w:cs="Calibri"/>
          <w:spacing w:val="-1"/>
          <w:kern w:val="0"/>
          <w:sz w:val="22"/>
          <w:szCs w:val="22"/>
        </w:rPr>
        <w:t xml:space="preserve"> </w:t>
      </w:r>
      <w:r w:rsidRPr="00DB31C8">
        <w:rPr>
          <w:rFonts w:ascii="Calibri" w:hAnsi="Calibri" w:cs="Calibri"/>
          <w:kern w:val="0"/>
          <w:sz w:val="22"/>
          <w:szCs w:val="22"/>
        </w:rPr>
        <w:t>are created</w:t>
      </w:r>
      <w:r w:rsidRPr="00DB31C8">
        <w:rPr>
          <w:rFonts w:ascii="Calibri" w:hAnsi="Calibri" w:cs="Calibri"/>
          <w:spacing w:val="-2"/>
          <w:kern w:val="0"/>
          <w:sz w:val="22"/>
          <w:szCs w:val="22"/>
        </w:rPr>
        <w:t xml:space="preserve"> </w:t>
      </w:r>
      <w:r w:rsidRPr="00DB31C8">
        <w:rPr>
          <w:rFonts w:ascii="Calibri" w:hAnsi="Calibri" w:cs="Calibri"/>
          <w:kern w:val="0"/>
          <w:sz w:val="22"/>
          <w:szCs w:val="22"/>
        </w:rPr>
        <w:t>for</w:t>
      </w:r>
      <w:r w:rsidRPr="00DB31C8">
        <w:rPr>
          <w:rFonts w:ascii="Calibri" w:hAnsi="Calibri" w:cs="Calibri"/>
          <w:spacing w:val="-2"/>
          <w:kern w:val="0"/>
          <w:sz w:val="22"/>
          <w:szCs w:val="22"/>
        </w:rPr>
        <w:t xml:space="preserve"> </w:t>
      </w:r>
      <w:r w:rsidRPr="00DB31C8">
        <w:rPr>
          <w:rFonts w:ascii="Calibri" w:hAnsi="Calibri" w:cs="Calibri"/>
          <w:kern w:val="0"/>
          <w:sz w:val="22"/>
          <w:szCs w:val="22"/>
        </w:rPr>
        <w:t>the</w:t>
      </w:r>
      <w:r w:rsidRPr="00DB31C8">
        <w:rPr>
          <w:rFonts w:ascii="Calibri" w:hAnsi="Calibri" w:cs="Calibri"/>
          <w:spacing w:val="-1"/>
          <w:kern w:val="0"/>
          <w:sz w:val="22"/>
          <w:szCs w:val="22"/>
        </w:rPr>
        <w:t xml:space="preserve"> </w:t>
      </w:r>
      <w:r w:rsidRPr="00DB31C8">
        <w:rPr>
          <w:rFonts w:ascii="Calibri" w:hAnsi="Calibri" w:cs="Calibri"/>
          <w:kern w:val="0"/>
          <w:sz w:val="22"/>
          <w:szCs w:val="22"/>
        </w:rPr>
        <w:t>same purpose,</w:t>
      </w:r>
      <w:r w:rsidRPr="00DB31C8">
        <w:rPr>
          <w:rFonts w:ascii="Calibri" w:hAnsi="Calibri" w:cs="Calibri"/>
          <w:spacing w:val="-1"/>
          <w:kern w:val="0"/>
          <w:sz w:val="22"/>
          <w:szCs w:val="22"/>
        </w:rPr>
        <w:t xml:space="preserve"> </w:t>
      </w:r>
      <w:r w:rsidRPr="00DB31C8">
        <w:rPr>
          <w:rFonts w:ascii="Calibri" w:hAnsi="Calibri" w:cs="Calibri"/>
          <w:kern w:val="0"/>
          <w:sz w:val="22"/>
          <w:szCs w:val="22"/>
        </w:rPr>
        <w:t>or from the same</w:t>
      </w:r>
      <w:r w:rsidRPr="00DB31C8">
        <w:rPr>
          <w:rFonts w:ascii="Calibri" w:hAnsi="Calibri" w:cs="Calibri"/>
          <w:spacing w:val="-1"/>
          <w:kern w:val="0"/>
          <w:sz w:val="22"/>
          <w:szCs w:val="22"/>
        </w:rPr>
        <w:t xml:space="preserve"> </w:t>
      </w:r>
      <w:r w:rsidRPr="00DB31C8">
        <w:rPr>
          <w:rFonts w:ascii="Calibri" w:hAnsi="Calibri" w:cs="Calibri"/>
          <w:kern w:val="0"/>
          <w:sz w:val="22"/>
          <w:szCs w:val="22"/>
        </w:rPr>
        <w:t>materials. Thus, the inspection</w:t>
      </w:r>
      <w:r w:rsidRPr="00DB31C8">
        <w:rPr>
          <w:rFonts w:ascii="Calibri" w:hAnsi="Calibri" w:cs="Calibri"/>
          <w:spacing w:val="-2"/>
          <w:kern w:val="0"/>
          <w:sz w:val="22"/>
          <w:szCs w:val="22"/>
        </w:rPr>
        <w:t xml:space="preserve"> </w:t>
      </w:r>
      <w:r w:rsidRPr="00DB31C8">
        <w:rPr>
          <w:rFonts w:ascii="Calibri" w:hAnsi="Calibri" w:cs="Calibri"/>
          <w:kern w:val="0"/>
          <w:sz w:val="22"/>
          <w:szCs w:val="22"/>
        </w:rPr>
        <w:t>of these items should</w:t>
      </w:r>
      <w:r w:rsidRPr="00DB31C8">
        <w:rPr>
          <w:rFonts w:ascii="Calibri" w:hAnsi="Calibri" w:cs="Calibri"/>
          <w:spacing w:val="-1"/>
          <w:kern w:val="0"/>
          <w:sz w:val="22"/>
          <w:szCs w:val="22"/>
        </w:rPr>
        <w:t xml:space="preserve"> </w:t>
      </w:r>
      <w:r w:rsidRPr="00DB31C8">
        <w:rPr>
          <w:rFonts w:ascii="Calibri" w:hAnsi="Calibri" w:cs="Calibri"/>
          <w:kern w:val="0"/>
          <w:sz w:val="22"/>
          <w:szCs w:val="22"/>
        </w:rPr>
        <w:t>not be</w:t>
      </w:r>
      <w:r w:rsidRPr="00DB31C8">
        <w:rPr>
          <w:rFonts w:ascii="Calibri" w:hAnsi="Calibri" w:cs="Calibri"/>
          <w:spacing w:val="-1"/>
          <w:kern w:val="0"/>
          <w:sz w:val="22"/>
          <w:szCs w:val="22"/>
        </w:rPr>
        <w:t xml:space="preserve"> </w:t>
      </w:r>
      <w:r w:rsidRPr="00DB31C8">
        <w:rPr>
          <w:rFonts w:ascii="Calibri" w:hAnsi="Calibri" w:cs="Calibri"/>
          <w:kern w:val="0"/>
          <w:sz w:val="22"/>
          <w:szCs w:val="22"/>
        </w:rPr>
        <w:t>the same. The following</w:t>
      </w:r>
      <w:r w:rsidRPr="00DB31C8">
        <w:rPr>
          <w:rFonts w:ascii="Calibri" w:hAnsi="Calibri" w:cs="Calibri"/>
          <w:spacing w:val="-1"/>
          <w:kern w:val="0"/>
          <w:sz w:val="22"/>
          <w:szCs w:val="22"/>
        </w:rPr>
        <w:t xml:space="preserve"> </w:t>
      </w:r>
      <w:r w:rsidRPr="00DB31C8">
        <w:rPr>
          <w:rFonts w:ascii="Calibri" w:hAnsi="Calibri" w:cs="Calibri"/>
          <w:kern w:val="0"/>
          <w:sz w:val="22"/>
          <w:szCs w:val="22"/>
        </w:rPr>
        <w:t>is an item-by-item breakdown of</w:t>
      </w:r>
      <w:r w:rsidRPr="00DB31C8">
        <w:rPr>
          <w:rFonts w:ascii="Calibri" w:hAnsi="Calibri" w:cs="Calibri"/>
          <w:spacing w:val="-2"/>
          <w:kern w:val="0"/>
          <w:sz w:val="22"/>
          <w:szCs w:val="22"/>
        </w:rPr>
        <w:t xml:space="preserve"> </w:t>
      </w:r>
      <w:r w:rsidRPr="00DB31C8">
        <w:rPr>
          <w:rFonts w:ascii="Calibri" w:hAnsi="Calibri" w:cs="Calibri"/>
          <w:kern w:val="0"/>
          <w:sz w:val="22"/>
          <w:szCs w:val="22"/>
        </w:rPr>
        <w:t>the items found in HCSC laundry, and</w:t>
      </w:r>
      <w:r w:rsidRPr="00DB31C8">
        <w:rPr>
          <w:rFonts w:ascii="Calibri" w:hAnsi="Calibri" w:cs="Calibri"/>
          <w:spacing w:val="-3"/>
          <w:kern w:val="0"/>
          <w:sz w:val="22"/>
          <w:szCs w:val="22"/>
        </w:rPr>
        <w:t xml:space="preserve"> </w:t>
      </w:r>
      <w:r w:rsidRPr="00DB31C8">
        <w:rPr>
          <w:rFonts w:ascii="Calibri" w:hAnsi="Calibri" w:cs="Calibri"/>
          <w:kern w:val="0"/>
          <w:sz w:val="22"/>
          <w:szCs w:val="22"/>
        </w:rPr>
        <w:t>what criteria should be used in the inspection.</w:t>
      </w:r>
    </w:p>
    <w:p w14:paraId="0F7B060D" w14:textId="77777777" w:rsidR="00DB31C8" w:rsidRPr="00DB31C8" w:rsidRDefault="00DB31C8" w:rsidP="00DB31C8">
      <w:pPr>
        <w:kinsoku w:val="0"/>
        <w:overflowPunct w:val="0"/>
        <w:autoSpaceDE w:val="0"/>
        <w:autoSpaceDN w:val="0"/>
        <w:adjustRightInd w:val="0"/>
        <w:spacing w:before="160" w:after="0" w:line="240" w:lineRule="auto"/>
        <w:rPr>
          <w:rFonts w:ascii="Calibri" w:hAnsi="Calibri" w:cs="Calibri"/>
          <w:kern w:val="0"/>
          <w:sz w:val="22"/>
          <w:szCs w:val="22"/>
        </w:rPr>
      </w:pPr>
      <w:r w:rsidRPr="00DB31C8">
        <w:rPr>
          <w:rFonts w:ascii="Calibri" w:hAnsi="Calibri" w:cs="Calibri"/>
          <w:kern w:val="0"/>
          <w:sz w:val="22"/>
          <w:szCs w:val="22"/>
        </w:rPr>
        <w:t>Important inspection notes:</w:t>
      </w:r>
    </w:p>
    <w:p w14:paraId="7DA3CF8D" w14:textId="77777777" w:rsidR="00DB31C8" w:rsidRDefault="00DB31C8" w:rsidP="00DB31C8">
      <w:pPr>
        <w:numPr>
          <w:ilvl w:val="0"/>
          <w:numId w:val="10"/>
        </w:numPr>
        <w:tabs>
          <w:tab w:val="left" w:pos="720"/>
        </w:tabs>
        <w:kinsoku w:val="0"/>
        <w:overflowPunct w:val="0"/>
        <w:autoSpaceDE w:val="0"/>
        <w:autoSpaceDN w:val="0"/>
        <w:adjustRightInd w:val="0"/>
        <w:spacing w:before="180" w:after="0" w:line="259" w:lineRule="auto"/>
        <w:ind w:right="56"/>
        <w:rPr>
          <w:rFonts w:ascii="Calibri" w:hAnsi="Calibri" w:cs="Calibri"/>
          <w:kern w:val="0"/>
          <w:sz w:val="22"/>
          <w:szCs w:val="22"/>
        </w:rPr>
      </w:pPr>
      <w:r w:rsidRPr="00DB31C8">
        <w:rPr>
          <w:rFonts w:ascii="Calibri" w:hAnsi="Calibri" w:cs="Calibri"/>
          <w:kern w:val="0"/>
          <w:sz w:val="22"/>
          <w:szCs w:val="22"/>
        </w:rPr>
        <w:t>The quality criteria</w:t>
      </w:r>
      <w:r w:rsidRPr="00DB31C8">
        <w:rPr>
          <w:rFonts w:ascii="Calibri" w:hAnsi="Calibri" w:cs="Calibri"/>
          <w:spacing w:val="-2"/>
          <w:kern w:val="0"/>
          <w:sz w:val="22"/>
          <w:szCs w:val="22"/>
        </w:rPr>
        <w:t xml:space="preserve"> </w:t>
      </w:r>
      <w:r w:rsidRPr="00DB31C8">
        <w:rPr>
          <w:rFonts w:ascii="Calibri" w:hAnsi="Calibri" w:cs="Calibri"/>
          <w:kern w:val="0"/>
          <w:sz w:val="22"/>
          <w:szCs w:val="22"/>
        </w:rPr>
        <w:t>of the</w:t>
      </w:r>
      <w:r w:rsidRPr="00DB31C8">
        <w:rPr>
          <w:rFonts w:ascii="Calibri" w:hAnsi="Calibri" w:cs="Calibri"/>
          <w:spacing w:val="-1"/>
          <w:kern w:val="0"/>
          <w:sz w:val="22"/>
          <w:szCs w:val="22"/>
        </w:rPr>
        <w:t xml:space="preserve"> </w:t>
      </w:r>
      <w:r w:rsidRPr="00DB31C8">
        <w:rPr>
          <w:rFonts w:ascii="Calibri" w:hAnsi="Calibri" w:cs="Calibri"/>
          <w:kern w:val="0"/>
          <w:sz w:val="22"/>
          <w:szCs w:val="22"/>
        </w:rPr>
        <w:t>items are dictated</w:t>
      </w:r>
      <w:r w:rsidRPr="00DB31C8">
        <w:rPr>
          <w:rFonts w:ascii="Calibri" w:hAnsi="Calibri" w:cs="Calibri"/>
          <w:spacing w:val="-2"/>
          <w:kern w:val="0"/>
          <w:sz w:val="22"/>
          <w:szCs w:val="22"/>
        </w:rPr>
        <w:t xml:space="preserve"> </w:t>
      </w:r>
      <w:r w:rsidRPr="00DB31C8">
        <w:rPr>
          <w:rFonts w:ascii="Calibri" w:hAnsi="Calibri" w:cs="Calibri"/>
          <w:kern w:val="0"/>
          <w:sz w:val="22"/>
          <w:szCs w:val="22"/>
        </w:rPr>
        <w:t>by the customer.</w:t>
      </w:r>
      <w:r w:rsidRPr="00DB31C8">
        <w:rPr>
          <w:rFonts w:ascii="Calibri" w:hAnsi="Calibri" w:cs="Calibri"/>
          <w:spacing w:val="-2"/>
          <w:kern w:val="0"/>
          <w:sz w:val="22"/>
          <w:szCs w:val="22"/>
        </w:rPr>
        <w:t xml:space="preserve"> </w:t>
      </w:r>
      <w:r w:rsidRPr="00DB31C8">
        <w:rPr>
          <w:rFonts w:ascii="Calibri" w:hAnsi="Calibri" w:cs="Calibri"/>
          <w:kern w:val="0"/>
          <w:sz w:val="22"/>
          <w:szCs w:val="22"/>
        </w:rPr>
        <w:t>That said,</w:t>
      </w:r>
      <w:r w:rsidRPr="00DB31C8">
        <w:rPr>
          <w:rFonts w:ascii="Calibri" w:hAnsi="Calibri" w:cs="Calibri"/>
          <w:spacing w:val="-2"/>
          <w:kern w:val="0"/>
          <w:sz w:val="22"/>
          <w:szCs w:val="22"/>
        </w:rPr>
        <w:t xml:space="preserve"> </w:t>
      </w:r>
      <w:r w:rsidRPr="00DB31C8">
        <w:rPr>
          <w:rFonts w:ascii="Calibri" w:hAnsi="Calibri" w:cs="Calibri"/>
          <w:kern w:val="0"/>
          <w:sz w:val="22"/>
          <w:szCs w:val="22"/>
        </w:rPr>
        <w:t>there is</w:t>
      </w:r>
      <w:r w:rsidRPr="00DB31C8">
        <w:rPr>
          <w:rFonts w:ascii="Calibri" w:hAnsi="Calibri" w:cs="Calibri"/>
          <w:spacing w:val="-2"/>
          <w:kern w:val="0"/>
          <w:sz w:val="22"/>
          <w:szCs w:val="22"/>
        </w:rPr>
        <w:t xml:space="preserve"> </w:t>
      </w:r>
      <w:r w:rsidRPr="00DB31C8">
        <w:rPr>
          <w:rFonts w:ascii="Calibri" w:hAnsi="Calibri" w:cs="Calibri"/>
          <w:kern w:val="0"/>
          <w:sz w:val="22"/>
          <w:szCs w:val="22"/>
        </w:rPr>
        <w:t>a balance. As HCSC is</w:t>
      </w:r>
      <w:r w:rsidRPr="00DB31C8">
        <w:rPr>
          <w:rFonts w:ascii="Calibri" w:hAnsi="Calibri" w:cs="Calibri"/>
          <w:spacing w:val="-2"/>
          <w:kern w:val="0"/>
          <w:sz w:val="22"/>
          <w:szCs w:val="22"/>
        </w:rPr>
        <w:t xml:space="preserve"> </w:t>
      </w:r>
      <w:r w:rsidRPr="00DB31C8">
        <w:rPr>
          <w:rFonts w:ascii="Calibri" w:hAnsi="Calibri" w:cs="Calibri"/>
          <w:kern w:val="0"/>
          <w:sz w:val="22"/>
          <w:szCs w:val="22"/>
        </w:rPr>
        <w:t>a rental company</w:t>
      </w:r>
      <w:r w:rsidRPr="00DB31C8">
        <w:rPr>
          <w:rFonts w:ascii="Calibri" w:hAnsi="Calibri" w:cs="Calibri"/>
          <w:spacing w:val="-1"/>
          <w:kern w:val="0"/>
          <w:sz w:val="22"/>
          <w:szCs w:val="22"/>
        </w:rPr>
        <w:t xml:space="preserve"> </w:t>
      </w:r>
      <w:r w:rsidRPr="00DB31C8">
        <w:rPr>
          <w:rFonts w:ascii="Calibri" w:hAnsi="Calibri" w:cs="Calibri"/>
          <w:kern w:val="0"/>
          <w:sz w:val="22"/>
          <w:szCs w:val="22"/>
        </w:rPr>
        <w:t>with numerous</w:t>
      </w:r>
      <w:r w:rsidRPr="00DB31C8">
        <w:rPr>
          <w:rFonts w:ascii="Calibri" w:hAnsi="Calibri" w:cs="Calibri"/>
          <w:spacing w:val="-1"/>
          <w:kern w:val="0"/>
          <w:sz w:val="22"/>
          <w:szCs w:val="22"/>
        </w:rPr>
        <w:t xml:space="preserve"> </w:t>
      </w:r>
      <w:r w:rsidRPr="00DB31C8">
        <w:rPr>
          <w:rFonts w:ascii="Calibri" w:hAnsi="Calibri" w:cs="Calibri"/>
          <w:kern w:val="0"/>
          <w:sz w:val="22"/>
          <w:szCs w:val="22"/>
        </w:rPr>
        <w:t>customers, there are</w:t>
      </w:r>
      <w:r w:rsidRPr="00DB31C8">
        <w:rPr>
          <w:rFonts w:ascii="Calibri" w:hAnsi="Calibri" w:cs="Calibri"/>
          <w:spacing w:val="-1"/>
          <w:kern w:val="0"/>
          <w:sz w:val="22"/>
          <w:szCs w:val="22"/>
        </w:rPr>
        <w:t xml:space="preserve"> </w:t>
      </w:r>
      <w:r w:rsidRPr="00DB31C8">
        <w:rPr>
          <w:rFonts w:ascii="Calibri" w:hAnsi="Calibri" w:cs="Calibri"/>
          <w:kern w:val="0"/>
          <w:sz w:val="22"/>
          <w:szCs w:val="22"/>
        </w:rPr>
        <w:t>many</w:t>
      </w:r>
      <w:r w:rsidRPr="00DB31C8">
        <w:rPr>
          <w:rFonts w:ascii="Calibri" w:hAnsi="Calibri" w:cs="Calibri"/>
          <w:spacing w:val="-1"/>
          <w:kern w:val="0"/>
          <w:sz w:val="22"/>
          <w:szCs w:val="22"/>
        </w:rPr>
        <w:t xml:space="preserve"> </w:t>
      </w:r>
      <w:r w:rsidRPr="00DB31C8">
        <w:rPr>
          <w:rFonts w:ascii="Calibri" w:hAnsi="Calibri" w:cs="Calibri"/>
          <w:kern w:val="0"/>
          <w:sz w:val="22"/>
          <w:szCs w:val="22"/>
        </w:rPr>
        <w:t>factors to consider</w:t>
      </w:r>
      <w:r w:rsidRPr="00DB31C8">
        <w:rPr>
          <w:rFonts w:ascii="Calibri" w:hAnsi="Calibri" w:cs="Calibri"/>
          <w:spacing w:val="-1"/>
          <w:kern w:val="0"/>
          <w:sz w:val="22"/>
          <w:szCs w:val="22"/>
        </w:rPr>
        <w:t xml:space="preserve"> </w:t>
      </w:r>
      <w:r w:rsidRPr="00DB31C8">
        <w:rPr>
          <w:rFonts w:ascii="Calibri" w:hAnsi="Calibri" w:cs="Calibri"/>
          <w:kern w:val="0"/>
          <w:sz w:val="22"/>
          <w:szCs w:val="22"/>
        </w:rPr>
        <w:t>in a standard. Any changes to the quality criteria included in</w:t>
      </w:r>
      <w:r w:rsidRPr="00DB31C8">
        <w:rPr>
          <w:rFonts w:ascii="Calibri" w:hAnsi="Calibri" w:cs="Calibri"/>
          <w:spacing w:val="-2"/>
          <w:kern w:val="0"/>
          <w:sz w:val="22"/>
          <w:szCs w:val="22"/>
        </w:rPr>
        <w:t xml:space="preserve"> </w:t>
      </w:r>
      <w:r w:rsidRPr="00DB31C8">
        <w:rPr>
          <w:rFonts w:ascii="Calibri" w:hAnsi="Calibri" w:cs="Calibri"/>
          <w:kern w:val="0"/>
          <w:sz w:val="22"/>
          <w:szCs w:val="22"/>
        </w:rPr>
        <w:t>this</w:t>
      </w:r>
      <w:r w:rsidRPr="00DB31C8">
        <w:rPr>
          <w:rFonts w:ascii="Calibri" w:hAnsi="Calibri" w:cs="Calibri"/>
          <w:spacing w:val="-1"/>
          <w:kern w:val="0"/>
          <w:sz w:val="22"/>
          <w:szCs w:val="22"/>
        </w:rPr>
        <w:t xml:space="preserve"> </w:t>
      </w:r>
      <w:r w:rsidRPr="00DB31C8">
        <w:rPr>
          <w:rFonts w:ascii="Calibri" w:hAnsi="Calibri" w:cs="Calibri"/>
          <w:kern w:val="0"/>
          <w:sz w:val="22"/>
          <w:szCs w:val="22"/>
        </w:rPr>
        <w:t>manual should</w:t>
      </w:r>
      <w:r w:rsidRPr="00DB31C8">
        <w:rPr>
          <w:rFonts w:ascii="Calibri" w:hAnsi="Calibri" w:cs="Calibri"/>
          <w:spacing w:val="-1"/>
          <w:kern w:val="0"/>
          <w:sz w:val="22"/>
          <w:szCs w:val="22"/>
        </w:rPr>
        <w:t xml:space="preserve"> </w:t>
      </w:r>
      <w:r w:rsidRPr="00DB31C8">
        <w:rPr>
          <w:rFonts w:ascii="Calibri" w:hAnsi="Calibri" w:cs="Calibri"/>
          <w:kern w:val="0"/>
          <w:sz w:val="22"/>
          <w:szCs w:val="22"/>
        </w:rPr>
        <w:t>be sent to the corporate</w:t>
      </w:r>
      <w:r w:rsidRPr="00DB31C8">
        <w:rPr>
          <w:rFonts w:ascii="Calibri" w:hAnsi="Calibri" w:cs="Calibri"/>
          <w:spacing w:val="-1"/>
          <w:kern w:val="0"/>
          <w:sz w:val="22"/>
          <w:szCs w:val="22"/>
        </w:rPr>
        <w:t xml:space="preserve"> </w:t>
      </w:r>
      <w:r w:rsidRPr="00DB31C8">
        <w:rPr>
          <w:rFonts w:ascii="Calibri" w:hAnsi="Calibri" w:cs="Calibri"/>
          <w:kern w:val="0"/>
          <w:sz w:val="22"/>
          <w:szCs w:val="22"/>
        </w:rPr>
        <w:t>team for</w:t>
      </w:r>
      <w:r w:rsidRPr="00DB31C8">
        <w:rPr>
          <w:rFonts w:ascii="Calibri" w:hAnsi="Calibri" w:cs="Calibri"/>
          <w:spacing w:val="-2"/>
          <w:kern w:val="0"/>
          <w:sz w:val="22"/>
          <w:szCs w:val="22"/>
        </w:rPr>
        <w:t xml:space="preserve"> </w:t>
      </w:r>
      <w:r w:rsidRPr="00DB31C8">
        <w:rPr>
          <w:rFonts w:ascii="Calibri" w:hAnsi="Calibri" w:cs="Calibri"/>
          <w:kern w:val="0"/>
          <w:sz w:val="22"/>
          <w:szCs w:val="22"/>
        </w:rPr>
        <w:t>review.</w:t>
      </w:r>
    </w:p>
    <w:p w14:paraId="1598C3D5" w14:textId="77777777" w:rsidR="00DB31C8" w:rsidRDefault="00DB31C8" w:rsidP="00DB31C8">
      <w:pPr>
        <w:tabs>
          <w:tab w:val="left" w:pos="720"/>
        </w:tabs>
        <w:kinsoku w:val="0"/>
        <w:overflowPunct w:val="0"/>
        <w:autoSpaceDE w:val="0"/>
        <w:autoSpaceDN w:val="0"/>
        <w:adjustRightInd w:val="0"/>
        <w:spacing w:before="180" w:after="0" w:line="259" w:lineRule="auto"/>
        <w:ind w:right="56"/>
        <w:rPr>
          <w:rFonts w:ascii="Calibri" w:hAnsi="Calibri" w:cs="Calibri"/>
          <w:kern w:val="0"/>
          <w:sz w:val="22"/>
          <w:szCs w:val="22"/>
        </w:rPr>
      </w:pPr>
    </w:p>
    <w:p w14:paraId="52F02D8B" w14:textId="77777777" w:rsidR="00DB31C8" w:rsidRDefault="00DB31C8" w:rsidP="00DB31C8">
      <w:pPr>
        <w:tabs>
          <w:tab w:val="left" w:pos="720"/>
        </w:tabs>
        <w:kinsoku w:val="0"/>
        <w:overflowPunct w:val="0"/>
        <w:autoSpaceDE w:val="0"/>
        <w:autoSpaceDN w:val="0"/>
        <w:adjustRightInd w:val="0"/>
        <w:spacing w:before="180" w:after="0" w:line="259" w:lineRule="auto"/>
        <w:ind w:right="56"/>
        <w:rPr>
          <w:rFonts w:ascii="Calibri" w:hAnsi="Calibri" w:cs="Calibri"/>
          <w:kern w:val="0"/>
          <w:sz w:val="22"/>
          <w:szCs w:val="22"/>
        </w:rPr>
      </w:pPr>
    </w:p>
    <w:p w14:paraId="105E4238" w14:textId="77777777" w:rsidR="00DB31C8" w:rsidRPr="00DB31C8" w:rsidRDefault="00DB31C8" w:rsidP="00DB31C8">
      <w:pPr>
        <w:numPr>
          <w:ilvl w:val="0"/>
          <w:numId w:val="10"/>
        </w:numPr>
        <w:tabs>
          <w:tab w:val="left" w:pos="720"/>
        </w:tabs>
        <w:kinsoku w:val="0"/>
        <w:overflowPunct w:val="0"/>
        <w:autoSpaceDE w:val="0"/>
        <w:autoSpaceDN w:val="0"/>
        <w:adjustRightInd w:val="0"/>
        <w:spacing w:after="0" w:line="259" w:lineRule="auto"/>
        <w:ind w:right="751"/>
        <w:rPr>
          <w:rFonts w:ascii="Calibri" w:hAnsi="Calibri" w:cs="Calibri"/>
          <w:kern w:val="0"/>
          <w:sz w:val="22"/>
          <w:szCs w:val="22"/>
        </w:rPr>
      </w:pPr>
      <w:r w:rsidRPr="00DB31C8">
        <w:rPr>
          <w:rFonts w:ascii="Calibri" w:hAnsi="Calibri" w:cs="Calibri"/>
          <w:kern w:val="0"/>
          <w:sz w:val="22"/>
          <w:szCs w:val="22"/>
        </w:rPr>
        <w:t>The Quality Clerk/Inspector should always be mindful of the employees they are inspecting. HCSC is trying to provide a quality product, so we do not want to unnecessarily punish employees with inadequate quality scores.</w:t>
      </w:r>
    </w:p>
    <w:p w14:paraId="0B1F2AB3" w14:textId="77777777" w:rsidR="00DB31C8" w:rsidRPr="00DB31C8" w:rsidRDefault="00DB31C8" w:rsidP="00DB31C8">
      <w:pPr>
        <w:numPr>
          <w:ilvl w:val="0"/>
          <w:numId w:val="10"/>
        </w:numPr>
        <w:tabs>
          <w:tab w:val="left" w:pos="720"/>
        </w:tabs>
        <w:kinsoku w:val="0"/>
        <w:overflowPunct w:val="0"/>
        <w:autoSpaceDE w:val="0"/>
        <w:autoSpaceDN w:val="0"/>
        <w:adjustRightInd w:val="0"/>
        <w:spacing w:before="1" w:after="0" w:line="259" w:lineRule="auto"/>
        <w:ind w:right="345"/>
        <w:rPr>
          <w:rFonts w:ascii="Calibri" w:hAnsi="Calibri" w:cs="Calibri"/>
          <w:kern w:val="0"/>
          <w:sz w:val="22"/>
          <w:szCs w:val="22"/>
        </w:rPr>
      </w:pPr>
      <w:r w:rsidRPr="00DB31C8">
        <w:rPr>
          <w:rFonts w:ascii="Calibri" w:hAnsi="Calibri" w:cs="Calibri"/>
          <w:kern w:val="0"/>
          <w:sz w:val="22"/>
          <w:szCs w:val="22"/>
        </w:rPr>
        <w:t>Always take the time to evaluate the conditions the employees are</w:t>
      </w:r>
      <w:r w:rsidRPr="00DB31C8">
        <w:rPr>
          <w:rFonts w:ascii="Calibri" w:hAnsi="Calibri" w:cs="Calibri"/>
          <w:spacing w:val="-1"/>
          <w:kern w:val="0"/>
          <w:sz w:val="22"/>
          <w:szCs w:val="22"/>
        </w:rPr>
        <w:t xml:space="preserve"> </w:t>
      </w:r>
      <w:r w:rsidRPr="00DB31C8">
        <w:rPr>
          <w:rFonts w:ascii="Calibri" w:hAnsi="Calibri" w:cs="Calibri"/>
          <w:kern w:val="0"/>
          <w:sz w:val="22"/>
          <w:szCs w:val="22"/>
        </w:rPr>
        <w:t>working under so HCSC can improve quality. Is the lighting poor? Are</w:t>
      </w:r>
      <w:r w:rsidRPr="00DB31C8">
        <w:rPr>
          <w:rFonts w:ascii="Calibri" w:hAnsi="Calibri" w:cs="Calibri"/>
          <w:spacing w:val="-1"/>
          <w:kern w:val="0"/>
          <w:sz w:val="22"/>
          <w:szCs w:val="22"/>
        </w:rPr>
        <w:t xml:space="preserve"> </w:t>
      </w:r>
      <w:r w:rsidRPr="00DB31C8">
        <w:rPr>
          <w:rFonts w:ascii="Calibri" w:hAnsi="Calibri" w:cs="Calibri"/>
          <w:kern w:val="0"/>
          <w:sz w:val="22"/>
          <w:szCs w:val="22"/>
        </w:rPr>
        <w:t>they new stains we haven’t seen before? Are there stains that should have been removed in the wash? Is the damage</w:t>
      </w:r>
    </w:p>
    <w:p w14:paraId="45B5CC06" w14:textId="77777777" w:rsidR="00DB31C8" w:rsidRDefault="00DB31C8" w:rsidP="00DB31C8">
      <w:pPr>
        <w:kinsoku w:val="0"/>
        <w:overflowPunct w:val="0"/>
        <w:autoSpaceDE w:val="0"/>
        <w:autoSpaceDN w:val="0"/>
        <w:adjustRightInd w:val="0"/>
        <w:spacing w:after="0" w:line="265" w:lineRule="exact"/>
        <w:ind w:left="39"/>
        <w:rPr>
          <w:rFonts w:ascii="Calibri" w:hAnsi="Calibri" w:cs="Calibri"/>
          <w:kern w:val="0"/>
          <w:sz w:val="22"/>
          <w:szCs w:val="22"/>
        </w:rPr>
      </w:pPr>
      <w:r w:rsidRPr="00DB31C8">
        <w:rPr>
          <w:rFonts w:ascii="Calibri" w:hAnsi="Calibri" w:cs="Calibri"/>
          <w:kern w:val="0"/>
          <w:sz w:val="22"/>
          <w:szCs w:val="22"/>
        </w:rPr>
        <w:t>caused by the machines?</w:t>
      </w:r>
    </w:p>
    <w:p w14:paraId="45B61527"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7755FC61" w14:textId="77777777" w:rsidR="008D1662" w:rsidRPr="008D1662" w:rsidRDefault="008D1662" w:rsidP="008D1662">
      <w:pPr>
        <w:kinsoku w:val="0"/>
        <w:overflowPunct w:val="0"/>
        <w:autoSpaceDE w:val="0"/>
        <w:autoSpaceDN w:val="0"/>
        <w:adjustRightInd w:val="0"/>
        <w:spacing w:before="240" w:after="0" w:line="264" w:lineRule="exact"/>
        <w:outlineLvl w:val="0"/>
        <w:rPr>
          <w:rFonts w:ascii="Calibri Light" w:hAnsi="Calibri Light" w:cs="Calibri Light"/>
          <w:color w:val="2D74B5"/>
          <w:kern w:val="0"/>
          <w:sz w:val="26"/>
          <w:szCs w:val="26"/>
        </w:rPr>
      </w:pPr>
      <w:r w:rsidRPr="008D1662">
        <w:rPr>
          <w:rFonts w:ascii="Calibri Light" w:hAnsi="Calibri Light" w:cs="Calibri Light"/>
          <w:color w:val="2D74B5"/>
          <w:kern w:val="0"/>
          <w:sz w:val="26"/>
          <w:szCs w:val="26"/>
        </w:rPr>
        <w:t>General Condition for all Linens:</w:t>
      </w:r>
    </w:p>
    <w:p w14:paraId="38C01C8F" w14:textId="77777777" w:rsidR="008D1662" w:rsidRPr="008D1662" w:rsidRDefault="008D1662" w:rsidP="008D1662">
      <w:pPr>
        <w:numPr>
          <w:ilvl w:val="0"/>
          <w:numId w:val="4"/>
        </w:numPr>
        <w:tabs>
          <w:tab w:val="left" w:pos="398"/>
        </w:tabs>
        <w:kinsoku w:val="0"/>
        <w:overflowPunct w:val="0"/>
        <w:autoSpaceDE w:val="0"/>
        <w:autoSpaceDN w:val="0"/>
        <w:adjustRightInd w:val="0"/>
        <w:spacing w:before="240" w:after="0" w:line="265" w:lineRule="exact"/>
        <w:ind w:left="398" w:hanging="359"/>
        <w:rPr>
          <w:rFonts w:ascii="Calibri" w:hAnsi="Calibri" w:cs="Calibri"/>
          <w:kern w:val="0"/>
          <w:sz w:val="22"/>
          <w:szCs w:val="22"/>
        </w:rPr>
      </w:pPr>
      <w:r w:rsidRPr="008D1662">
        <w:rPr>
          <w:rFonts w:ascii="Calibri" w:hAnsi="Calibri" w:cs="Calibri"/>
          <w:kern w:val="0"/>
          <w:sz w:val="22"/>
          <w:szCs w:val="22"/>
        </w:rPr>
        <w:t>All items are to be soft to the touch.</w:t>
      </w:r>
    </w:p>
    <w:p w14:paraId="3D147596" w14:textId="77777777" w:rsidR="008D1662" w:rsidRPr="008D1662" w:rsidRDefault="008D1662" w:rsidP="008D1662">
      <w:pPr>
        <w:numPr>
          <w:ilvl w:val="0"/>
          <w:numId w:val="4"/>
        </w:numPr>
        <w:tabs>
          <w:tab w:val="left" w:pos="397"/>
        </w:tabs>
        <w:kinsoku w:val="0"/>
        <w:overflowPunct w:val="0"/>
        <w:autoSpaceDE w:val="0"/>
        <w:autoSpaceDN w:val="0"/>
        <w:adjustRightInd w:val="0"/>
        <w:spacing w:before="240" w:after="0" w:line="240" w:lineRule="auto"/>
        <w:ind w:left="397" w:hanging="358"/>
        <w:rPr>
          <w:rFonts w:ascii="Calibri" w:hAnsi="Calibri" w:cs="Calibri"/>
          <w:kern w:val="0"/>
          <w:sz w:val="22"/>
          <w:szCs w:val="22"/>
        </w:rPr>
      </w:pPr>
      <w:r w:rsidRPr="008D1662">
        <w:rPr>
          <w:rFonts w:ascii="Calibri" w:hAnsi="Calibri" w:cs="Calibri"/>
          <w:kern w:val="0"/>
          <w:sz w:val="22"/>
          <w:szCs w:val="22"/>
        </w:rPr>
        <w:t>All items are to be free from foreign objects.</w:t>
      </w:r>
    </w:p>
    <w:p w14:paraId="54EFDAF3" w14:textId="77777777" w:rsidR="008D1662" w:rsidRPr="008D1662" w:rsidRDefault="008D1662" w:rsidP="008D1662">
      <w:pPr>
        <w:numPr>
          <w:ilvl w:val="0"/>
          <w:numId w:val="4"/>
        </w:numPr>
        <w:tabs>
          <w:tab w:val="left" w:pos="397"/>
        </w:tabs>
        <w:kinsoku w:val="0"/>
        <w:overflowPunct w:val="0"/>
        <w:autoSpaceDE w:val="0"/>
        <w:autoSpaceDN w:val="0"/>
        <w:adjustRightInd w:val="0"/>
        <w:spacing w:before="240" w:after="0" w:line="240" w:lineRule="auto"/>
        <w:ind w:left="397" w:hanging="358"/>
        <w:rPr>
          <w:rFonts w:ascii="Calibri" w:hAnsi="Calibri" w:cs="Calibri"/>
          <w:kern w:val="0"/>
          <w:sz w:val="22"/>
          <w:szCs w:val="22"/>
        </w:rPr>
      </w:pPr>
      <w:r w:rsidRPr="008D1662">
        <w:rPr>
          <w:rFonts w:ascii="Calibri" w:hAnsi="Calibri" w:cs="Calibri"/>
          <w:kern w:val="0"/>
          <w:sz w:val="22"/>
          <w:szCs w:val="22"/>
        </w:rPr>
        <w:t>All items are to be fresh smelling and free from any objectionable odors.</w:t>
      </w:r>
    </w:p>
    <w:p w14:paraId="10AF85DB" w14:textId="77777777" w:rsidR="008D1662" w:rsidRPr="008D1662" w:rsidRDefault="008D1662" w:rsidP="008D1662">
      <w:pPr>
        <w:numPr>
          <w:ilvl w:val="0"/>
          <w:numId w:val="4"/>
        </w:numPr>
        <w:tabs>
          <w:tab w:val="left" w:pos="397"/>
        </w:tabs>
        <w:kinsoku w:val="0"/>
        <w:overflowPunct w:val="0"/>
        <w:autoSpaceDE w:val="0"/>
        <w:autoSpaceDN w:val="0"/>
        <w:adjustRightInd w:val="0"/>
        <w:spacing w:before="240" w:after="0" w:line="240" w:lineRule="auto"/>
        <w:ind w:left="397" w:hanging="358"/>
        <w:rPr>
          <w:rFonts w:ascii="Calibri" w:hAnsi="Calibri" w:cs="Calibri"/>
          <w:kern w:val="0"/>
          <w:sz w:val="22"/>
          <w:szCs w:val="22"/>
        </w:rPr>
      </w:pPr>
      <w:r w:rsidRPr="008D1662">
        <w:rPr>
          <w:rFonts w:ascii="Calibri" w:hAnsi="Calibri" w:cs="Calibri"/>
          <w:kern w:val="0"/>
          <w:sz w:val="22"/>
          <w:szCs w:val="22"/>
        </w:rPr>
        <w:t>All items determined as unacceptable by the following guidelines are to be:</w:t>
      </w:r>
    </w:p>
    <w:p w14:paraId="38AED36A" w14:textId="77777777" w:rsidR="008D1662" w:rsidRPr="008D1662" w:rsidRDefault="008D1662" w:rsidP="008D1662">
      <w:pPr>
        <w:numPr>
          <w:ilvl w:val="1"/>
          <w:numId w:val="4"/>
        </w:numPr>
        <w:tabs>
          <w:tab w:val="left" w:pos="1117"/>
        </w:tabs>
        <w:kinsoku w:val="0"/>
        <w:overflowPunct w:val="0"/>
        <w:autoSpaceDE w:val="0"/>
        <w:autoSpaceDN w:val="0"/>
        <w:adjustRightInd w:val="0"/>
        <w:spacing w:before="240" w:after="0" w:line="240" w:lineRule="auto"/>
        <w:ind w:left="1117" w:hanging="358"/>
        <w:rPr>
          <w:rFonts w:ascii="Calibri" w:hAnsi="Calibri" w:cs="Calibri"/>
          <w:kern w:val="0"/>
          <w:sz w:val="22"/>
          <w:szCs w:val="22"/>
        </w:rPr>
      </w:pPr>
      <w:r w:rsidRPr="008D1662">
        <w:rPr>
          <w:rFonts w:ascii="Calibri" w:hAnsi="Calibri" w:cs="Calibri"/>
          <w:kern w:val="0"/>
          <w:sz w:val="22"/>
          <w:szCs w:val="22"/>
        </w:rPr>
        <w:t>Rejected as stained and placed in the appropriately marked hamper.</w:t>
      </w:r>
    </w:p>
    <w:p w14:paraId="25F14D78" w14:textId="77777777" w:rsidR="008D1662" w:rsidRPr="008D1662" w:rsidRDefault="008D1662" w:rsidP="008D1662">
      <w:pPr>
        <w:numPr>
          <w:ilvl w:val="1"/>
          <w:numId w:val="4"/>
        </w:numPr>
        <w:tabs>
          <w:tab w:val="left" w:pos="1119"/>
        </w:tabs>
        <w:kinsoku w:val="0"/>
        <w:overflowPunct w:val="0"/>
        <w:autoSpaceDE w:val="0"/>
        <w:autoSpaceDN w:val="0"/>
        <w:adjustRightInd w:val="0"/>
        <w:spacing w:before="240" w:after="0" w:line="259" w:lineRule="auto"/>
        <w:ind w:left="1119" w:right="4"/>
        <w:rPr>
          <w:rFonts w:ascii="Calibri" w:hAnsi="Calibri" w:cs="Calibri"/>
          <w:kern w:val="0"/>
          <w:sz w:val="22"/>
          <w:szCs w:val="22"/>
        </w:rPr>
      </w:pPr>
      <w:r w:rsidRPr="008D1662">
        <w:rPr>
          <w:rFonts w:ascii="Calibri" w:hAnsi="Calibri" w:cs="Calibri"/>
          <w:kern w:val="0"/>
          <w:sz w:val="22"/>
          <w:szCs w:val="22"/>
        </w:rPr>
        <w:t>Placed in the appropriately marked hamper for the Mending Department,</w:t>
      </w:r>
      <w:r w:rsidRPr="008D1662">
        <w:rPr>
          <w:rFonts w:ascii="Calibri" w:hAnsi="Calibri" w:cs="Calibri"/>
          <w:spacing w:val="40"/>
          <w:kern w:val="0"/>
          <w:sz w:val="22"/>
          <w:szCs w:val="22"/>
        </w:rPr>
        <w:t xml:space="preserve"> </w:t>
      </w:r>
      <w:r w:rsidRPr="008D1662">
        <w:rPr>
          <w:rFonts w:ascii="Calibri" w:hAnsi="Calibri" w:cs="Calibri"/>
          <w:kern w:val="0"/>
          <w:sz w:val="22"/>
          <w:szCs w:val="22"/>
        </w:rPr>
        <w:t>where the final determination will be made as to the serviceable life of the item.</w:t>
      </w:r>
    </w:p>
    <w:p w14:paraId="3535C4C5" w14:textId="77777777" w:rsidR="008D1662" w:rsidRPr="008D1662" w:rsidRDefault="008D1662" w:rsidP="008D1662">
      <w:pPr>
        <w:numPr>
          <w:ilvl w:val="0"/>
          <w:numId w:val="4"/>
        </w:numPr>
        <w:tabs>
          <w:tab w:val="left" w:pos="399"/>
        </w:tabs>
        <w:kinsoku w:val="0"/>
        <w:overflowPunct w:val="0"/>
        <w:autoSpaceDE w:val="0"/>
        <w:autoSpaceDN w:val="0"/>
        <w:adjustRightInd w:val="0"/>
        <w:spacing w:before="240" w:after="0" w:line="259" w:lineRule="auto"/>
        <w:ind w:left="399" w:right="469"/>
        <w:rPr>
          <w:rFonts w:ascii="Calibri" w:hAnsi="Calibri" w:cs="Calibri"/>
          <w:kern w:val="0"/>
          <w:sz w:val="22"/>
          <w:szCs w:val="22"/>
        </w:rPr>
      </w:pPr>
      <w:r w:rsidRPr="008D1662">
        <w:rPr>
          <w:rFonts w:ascii="Calibri" w:hAnsi="Calibri" w:cs="Calibri"/>
          <w:kern w:val="0"/>
          <w:sz w:val="22"/>
          <w:szCs w:val="22"/>
        </w:rPr>
        <w:t>Patch material will be heat sealable and have the same characteristics as the textile being repaired.</w:t>
      </w:r>
    </w:p>
    <w:p w14:paraId="6ACA7AAD" w14:textId="77777777" w:rsidR="008D1662" w:rsidRPr="008D1662" w:rsidRDefault="008D1662" w:rsidP="008D1662">
      <w:pPr>
        <w:kinsoku w:val="0"/>
        <w:overflowPunct w:val="0"/>
        <w:autoSpaceDE w:val="0"/>
        <w:autoSpaceDN w:val="0"/>
        <w:adjustRightInd w:val="0"/>
        <w:spacing w:before="240" w:after="0" w:line="304" w:lineRule="exact"/>
        <w:outlineLvl w:val="0"/>
        <w:rPr>
          <w:rFonts w:ascii="Calibri Light" w:hAnsi="Calibri Light" w:cs="Calibri Light"/>
          <w:color w:val="2D74B5"/>
          <w:kern w:val="0"/>
          <w:sz w:val="26"/>
          <w:szCs w:val="26"/>
        </w:rPr>
      </w:pPr>
      <w:r w:rsidRPr="008D1662">
        <w:rPr>
          <w:rFonts w:ascii="Calibri Light" w:hAnsi="Calibri Light" w:cs="Calibri Light"/>
          <w:color w:val="2D74B5"/>
          <w:kern w:val="0"/>
          <w:sz w:val="26"/>
          <w:szCs w:val="26"/>
        </w:rPr>
        <w:t>New Defects:</w:t>
      </w:r>
    </w:p>
    <w:p w14:paraId="74D13921" w14:textId="77777777" w:rsidR="008D1662" w:rsidRPr="008D1662" w:rsidRDefault="008D1662" w:rsidP="008D1662">
      <w:pPr>
        <w:kinsoku w:val="0"/>
        <w:overflowPunct w:val="0"/>
        <w:autoSpaceDE w:val="0"/>
        <w:autoSpaceDN w:val="0"/>
        <w:adjustRightInd w:val="0"/>
        <w:spacing w:before="240" w:after="0" w:line="259" w:lineRule="auto"/>
        <w:ind w:right="393"/>
        <w:rPr>
          <w:rFonts w:ascii="Calibri" w:hAnsi="Calibri" w:cs="Calibri"/>
          <w:kern w:val="0"/>
          <w:sz w:val="22"/>
          <w:szCs w:val="22"/>
        </w:rPr>
      </w:pPr>
      <w:r w:rsidRPr="008D1662">
        <w:rPr>
          <w:rFonts w:ascii="Calibri" w:hAnsi="Calibri" w:cs="Calibri"/>
          <w:kern w:val="0"/>
          <w:sz w:val="22"/>
          <w:szCs w:val="22"/>
        </w:rPr>
        <w:t>While inspecting items anywhere in the plant always keep note of what you find. Something new that begins repeating is a quick way of finding a problem.</w:t>
      </w:r>
    </w:p>
    <w:p w14:paraId="1989919D" w14:textId="77777777" w:rsidR="008D1662" w:rsidRPr="008D1662" w:rsidRDefault="008D1662" w:rsidP="008D1662">
      <w:pPr>
        <w:kinsoku w:val="0"/>
        <w:overflowPunct w:val="0"/>
        <w:autoSpaceDE w:val="0"/>
        <w:autoSpaceDN w:val="0"/>
        <w:adjustRightInd w:val="0"/>
        <w:spacing w:before="240" w:after="0" w:line="240" w:lineRule="auto"/>
        <w:rPr>
          <w:rFonts w:ascii="Calibri" w:hAnsi="Calibri" w:cs="Calibri"/>
          <w:kern w:val="0"/>
          <w:sz w:val="22"/>
          <w:szCs w:val="22"/>
        </w:rPr>
      </w:pPr>
      <w:r w:rsidRPr="008D1662">
        <w:rPr>
          <w:rFonts w:ascii="Calibri" w:hAnsi="Calibri" w:cs="Calibri"/>
          <w:kern w:val="0"/>
          <w:sz w:val="22"/>
          <w:szCs w:val="22"/>
        </w:rPr>
        <w:t>Some examples include:</w:t>
      </w:r>
    </w:p>
    <w:p w14:paraId="4DA3F9CB" w14:textId="77777777" w:rsidR="008D1662" w:rsidRPr="008D1662" w:rsidRDefault="008D1662" w:rsidP="008D1662">
      <w:pPr>
        <w:numPr>
          <w:ilvl w:val="0"/>
          <w:numId w:val="3"/>
        </w:numPr>
        <w:tabs>
          <w:tab w:val="left" w:pos="719"/>
        </w:tabs>
        <w:kinsoku w:val="0"/>
        <w:overflowPunct w:val="0"/>
        <w:autoSpaceDE w:val="0"/>
        <w:autoSpaceDN w:val="0"/>
        <w:adjustRightInd w:val="0"/>
        <w:spacing w:before="240" w:after="0" w:line="240" w:lineRule="auto"/>
        <w:ind w:left="719" w:hanging="359"/>
        <w:rPr>
          <w:rFonts w:ascii="Calibri" w:hAnsi="Calibri" w:cs="Calibri"/>
          <w:kern w:val="0"/>
          <w:sz w:val="22"/>
          <w:szCs w:val="22"/>
        </w:rPr>
      </w:pPr>
      <w:r w:rsidRPr="008D1662">
        <w:rPr>
          <w:rFonts w:ascii="Calibri" w:hAnsi="Calibri" w:cs="Calibri"/>
          <w:kern w:val="0"/>
          <w:sz w:val="22"/>
          <w:szCs w:val="22"/>
        </w:rPr>
        <w:t>Not using enough chemicals in the washing process leaves excess stains.</w:t>
      </w:r>
    </w:p>
    <w:p w14:paraId="26B2BEB5" w14:textId="77777777" w:rsidR="008D1662" w:rsidRPr="008D1662" w:rsidRDefault="008D1662" w:rsidP="008D1662">
      <w:pPr>
        <w:numPr>
          <w:ilvl w:val="0"/>
          <w:numId w:val="3"/>
        </w:numPr>
        <w:tabs>
          <w:tab w:val="left" w:pos="720"/>
        </w:tabs>
        <w:kinsoku w:val="0"/>
        <w:overflowPunct w:val="0"/>
        <w:autoSpaceDE w:val="0"/>
        <w:autoSpaceDN w:val="0"/>
        <w:adjustRightInd w:val="0"/>
        <w:spacing w:before="240" w:after="0" w:line="259" w:lineRule="auto"/>
        <w:ind w:right="487"/>
        <w:rPr>
          <w:rFonts w:ascii="Calibri" w:hAnsi="Calibri" w:cs="Calibri"/>
          <w:kern w:val="0"/>
          <w:sz w:val="22"/>
          <w:szCs w:val="22"/>
        </w:rPr>
      </w:pPr>
      <w:r w:rsidRPr="008D1662">
        <w:rPr>
          <w:rFonts w:ascii="Calibri" w:hAnsi="Calibri" w:cs="Calibri"/>
          <w:kern w:val="0"/>
          <w:sz w:val="22"/>
          <w:szCs w:val="22"/>
        </w:rPr>
        <w:t>Sudden temperature drops in the tunnel causing polyester items to Thermal Shock, which causes the whole batch to look excessively wrinkled.</w:t>
      </w:r>
    </w:p>
    <w:p w14:paraId="324AF70D" w14:textId="77777777" w:rsidR="008D1662" w:rsidRPr="008D1662" w:rsidRDefault="008D1662" w:rsidP="008D1662">
      <w:pPr>
        <w:numPr>
          <w:ilvl w:val="0"/>
          <w:numId w:val="3"/>
        </w:numPr>
        <w:tabs>
          <w:tab w:val="left" w:pos="720"/>
        </w:tabs>
        <w:kinsoku w:val="0"/>
        <w:overflowPunct w:val="0"/>
        <w:autoSpaceDE w:val="0"/>
        <w:autoSpaceDN w:val="0"/>
        <w:adjustRightInd w:val="0"/>
        <w:spacing w:before="240" w:after="0" w:line="259" w:lineRule="auto"/>
        <w:ind w:right="41"/>
        <w:rPr>
          <w:rFonts w:ascii="Calibri" w:hAnsi="Calibri" w:cs="Calibri"/>
          <w:kern w:val="0"/>
          <w:sz w:val="22"/>
          <w:szCs w:val="22"/>
        </w:rPr>
      </w:pPr>
      <w:r w:rsidRPr="008D1662">
        <w:rPr>
          <w:rFonts w:ascii="Calibri" w:hAnsi="Calibri" w:cs="Calibri"/>
          <w:kern w:val="0"/>
          <w:sz w:val="22"/>
          <w:szCs w:val="22"/>
        </w:rPr>
        <w:t>High pH on sheeting causes them to burn as they run through the iron, while pH too low will make them stick in the rollers.</w:t>
      </w:r>
    </w:p>
    <w:p w14:paraId="00F48AA3" w14:textId="77777777" w:rsidR="008D1662" w:rsidRPr="008D1662" w:rsidRDefault="008D1662" w:rsidP="008D1662">
      <w:pPr>
        <w:numPr>
          <w:ilvl w:val="0"/>
          <w:numId w:val="3"/>
        </w:numPr>
        <w:tabs>
          <w:tab w:val="left" w:pos="719"/>
        </w:tabs>
        <w:kinsoku w:val="0"/>
        <w:overflowPunct w:val="0"/>
        <w:autoSpaceDE w:val="0"/>
        <w:autoSpaceDN w:val="0"/>
        <w:adjustRightInd w:val="0"/>
        <w:spacing w:before="240" w:after="0" w:line="240" w:lineRule="auto"/>
        <w:ind w:left="719" w:hanging="359"/>
        <w:rPr>
          <w:rFonts w:ascii="Calibri" w:hAnsi="Calibri" w:cs="Calibri"/>
          <w:kern w:val="0"/>
          <w:sz w:val="22"/>
          <w:szCs w:val="22"/>
        </w:rPr>
      </w:pPr>
      <w:r w:rsidRPr="008D1662">
        <w:rPr>
          <w:rFonts w:ascii="Calibri" w:hAnsi="Calibri" w:cs="Calibri"/>
          <w:kern w:val="0"/>
          <w:sz w:val="22"/>
          <w:szCs w:val="22"/>
        </w:rPr>
        <w:t>Over-dosing with peroxide leads to blankets tearing as they are fed into the iron.</w:t>
      </w:r>
    </w:p>
    <w:p w14:paraId="09D85B21"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65ECC4B8"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09F0BA4F"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64522194"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334157A2"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5BE429E4"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25309750"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5B422321"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2C89D0B0"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319369BE"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3182C345"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4B72148A"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4FE2C20F"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1114E6F3"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39014BB7"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1D67B923"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4E814955"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07EB7EF4" w14:textId="77777777" w:rsidR="008D1662" w:rsidRPr="008D1662" w:rsidRDefault="008D1662" w:rsidP="008D1662">
      <w:pPr>
        <w:kinsoku w:val="0"/>
        <w:overflowPunct w:val="0"/>
        <w:autoSpaceDE w:val="0"/>
        <w:autoSpaceDN w:val="0"/>
        <w:adjustRightInd w:val="0"/>
        <w:spacing w:after="0" w:line="265" w:lineRule="exact"/>
        <w:ind w:left="39"/>
        <w:rPr>
          <w:rFonts w:ascii="Calibri" w:hAnsi="Calibri" w:cs="Calibri"/>
          <w:kern w:val="0"/>
          <w:sz w:val="22"/>
          <w:szCs w:val="22"/>
        </w:rPr>
      </w:pPr>
      <w:r w:rsidRPr="008D1662">
        <w:rPr>
          <w:rFonts w:ascii="Calibri" w:hAnsi="Calibri" w:cs="Calibri"/>
          <w:kern w:val="0"/>
          <w:sz w:val="22"/>
          <w:szCs w:val="22"/>
        </w:rPr>
        <w:t>Use the following guide as a quick reference as to the different quality standards:</w:t>
      </w:r>
    </w:p>
    <w:p w14:paraId="4F60F985" w14:textId="77777777" w:rsidR="008D1662"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3F595E9F" w14:textId="77777777" w:rsidR="008D1662" w:rsidRPr="00DB31C8" w:rsidRDefault="008D1662" w:rsidP="00DB31C8">
      <w:pPr>
        <w:kinsoku w:val="0"/>
        <w:overflowPunct w:val="0"/>
        <w:autoSpaceDE w:val="0"/>
        <w:autoSpaceDN w:val="0"/>
        <w:adjustRightInd w:val="0"/>
        <w:spacing w:after="0" w:line="265" w:lineRule="exact"/>
        <w:ind w:left="39"/>
        <w:rPr>
          <w:rFonts w:ascii="Calibri" w:hAnsi="Calibri" w:cs="Calibri"/>
          <w:kern w:val="0"/>
          <w:sz w:val="22"/>
          <w:szCs w:val="22"/>
        </w:rPr>
      </w:pPr>
    </w:p>
    <w:p w14:paraId="690A17BF" w14:textId="77777777" w:rsidR="008D1662" w:rsidRPr="008D1662" w:rsidRDefault="008D1662" w:rsidP="008D1662">
      <w:pPr>
        <w:kinsoku w:val="0"/>
        <w:overflowPunct w:val="0"/>
        <w:autoSpaceDE w:val="0"/>
        <w:autoSpaceDN w:val="0"/>
        <w:adjustRightInd w:val="0"/>
        <w:spacing w:after="0" w:line="530" w:lineRule="exact"/>
        <w:jc w:val="center"/>
        <w:rPr>
          <w:rFonts w:ascii="Calibri" w:hAnsi="Calibri" w:cs="Calibri"/>
          <w:b/>
          <w:bCs/>
          <w:kern w:val="0"/>
          <w:sz w:val="52"/>
          <w:szCs w:val="52"/>
        </w:rPr>
      </w:pPr>
      <w:r w:rsidRPr="008D1662">
        <w:rPr>
          <w:rFonts w:ascii="Calibri" w:hAnsi="Calibri" w:cs="Calibri"/>
          <w:b/>
          <w:bCs/>
          <w:kern w:val="0"/>
          <w:sz w:val="52"/>
          <w:szCs w:val="52"/>
          <w:u w:val="single"/>
        </w:rPr>
        <w:t>HCSC QUALITY – QUICK CHECK</w:t>
      </w:r>
    </w:p>
    <w:p w14:paraId="27291B0F" w14:textId="3A5FC441" w:rsidR="00DB31C8" w:rsidRDefault="008D1662" w:rsidP="00DB31C8">
      <w:r>
        <w:rPr>
          <w:noProof/>
        </w:rPr>
        <w:drawing>
          <wp:inline distT="0" distB="0" distL="0" distR="0" wp14:anchorId="06F8B1FB" wp14:editId="26300AF2">
            <wp:extent cx="5486400" cy="5560695"/>
            <wp:effectExtent l="0" t="0" r="0" b="1905"/>
            <wp:docPr id="7181403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40331"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5560695"/>
                    </a:xfrm>
                    <a:prstGeom prst="rect">
                      <a:avLst/>
                    </a:prstGeom>
                  </pic:spPr>
                </pic:pic>
              </a:graphicData>
            </a:graphic>
          </wp:inline>
        </w:drawing>
      </w:r>
    </w:p>
    <w:p w14:paraId="2B21F20F" w14:textId="50500011" w:rsidR="008D1662" w:rsidRDefault="008D1662">
      <w:r>
        <w:br w:type="page"/>
      </w:r>
    </w:p>
    <w:p w14:paraId="281F651E" w14:textId="0A7BA355" w:rsidR="008D1662" w:rsidRPr="00DB31C8" w:rsidRDefault="008D1662" w:rsidP="00DB31C8">
      <w:r>
        <w:rPr>
          <w:noProof/>
        </w:rPr>
        <w:lastRenderedPageBreak/>
        <w:drawing>
          <wp:inline distT="0" distB="0" distL="0" distR="0" wp14:anchorId="4435973F" wp14:editId="7642ACA7">
            <wp:extent cx="5486400" cy="7005955"/>
            <wp:effectExtent l="0" t="0" r="0" b="4445"/>
            <wp:docPr id="932486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8682"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7005955"/>
                    </a:xfrm>
                    <a:prstGeom prst="rect">
                      <a:avLst/>
                    </a:prstGeom>
                  </pic:spPr>
                </pic:pic>
              </a:graphicData>
            </a:graphic>
          </wp:inline>
        </w:drawing>
      </w:r>
    </w:p>
    <w:sectPr w:rsidR="008D1662" w:rsidRPr="00DB31C8" w:rsidSect="0088380D">
      <w:pgSz w:w="12240" w:h="15840"/>
      <w:pgMar w:top="0" w:right="1800" w:bottom="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766" w:hanging="360"/>
      </w:pPr>
      <w:rPr>
        <w:rFonts w:ascii="Calibri" w:hAnsi="Calibri" w:cs="Calibri"/>
        <w:b w:val="0"/>
        <w:bCs w:val="0"/>
        <w:i w:val="0"/>
        <w:iCs w:val="0"/>
        <w:spacing w:val="0"/>
        <w:w w:val="100"/>
        <w:sz w:val="22"/>
        <w:szCs w:val="22"/>
      </w:rPr>
    </w:lvl>
    <w:lvl w:ilvl="1">
      <w:start w:val="1"/>
      <w:numFmt w:val="lowerLetter"/>
      <w:lvlText w:val="%2."/>
      <w:lvlJc w:val="left"/>
      <w:pPr>
        <w:ind w:left="1486" w:hanging="360"/>
      </w:pPr>
      <w:rPr>
        <w:rFonts w:ascii="Calibri" w:hAnsi="Calibri" w:cs="Calibri"/>
        <w:b w:val="0"/>
        <w:bCs w:val="0"/>
        <w:i w:val="0"/>
        <w:iCs w:val="0"/>
        <w:spacing w:val="-1"/>
        <w:w w:val="100"/>
        <w:sz w:val="22"/>
        <w:szCs w:val="22"/>
      </w:rPr>
    </w:lvl>
    <w:lvl w:ilvl="2">
      <w:numFmt w:val="bullet"/>
      <w:lvlText w:val="•"/>
      <w:lvlJc w:val="left"/>
      <w:pPr>
        <w:ind w:left="2275" w:hanging="360"/>
      </w:pPr>
    </w:lvl>
    <w:lvl w:ilvl="3">
      <w:numFmt w:val="bullet"/>
      <w:lvlText w:val="•"/>
      <w:lvlJc w:val="left"/>
      <w:pPr>
        <w:ind w:left="3071" w:hanging="360"/>
      </w:pPr>
    </w:lvl>
    <w:lvl w:ilvl="4">
      <w:numFmt w:val="bullet"/>
      <w:lvlText w:val="•"/>
      <w:lvlJc w:val="left"/>
      <w:pPr>
        <w:ind w:left="3866" w:hanging="360"/>
      </w:pPr>
    </w:lvl>
    <w:lvl w:ilvl="5">
      <w:numFmt w:val="bullet"/>
      <w:lvlText w:val="•"/>
      <w:lvlJc w:val="left"/>
      <w:pPr>
        <w:ind w:left="4662" w:hanging="360"/>
      </w:pPr>
    </w:lvl>
    <w:lvl w:ilvl="6">
      <w:numFmt w:val="bullet"/>
      <w:lvlText w:val="•"/>
      <w:lvlJc w:val="left"/>
      <w:pPr>
        <w:ind w:left="5457" w:hanging="360"/>
      </w:pPr>
    </w:lvl>
    <w:lvl w:ilvl="7">
      <w:numFmt w:val="bullet"/>
      <w:lvlText w:val="•"/>
      <w:lvlJc w:val="left"/>
      <w:pPr>
        <w:ind w:left="6253" w:hanging="360"/>
      </w:pPr>
    </w:lvl>
    <w:lvl w:ilvl="8">
      <w:numFmt w:val="bullet"/>
      <w:lvlText w:val="•"/>
      <w:lvlJc w:val="left"/>
      <w:pPr>
        <w:ind w:left="7048" w:hanging="360"/>
      </w:pPr>
    </w:lvl>
  </w:abstractNum>
  <w:abstractNum w:abstractNumId="1" w15:restartNumberingAfterBreak="0">
    <w:nsid w:val="00000403"/>
    <w:multiLevelType w:val="multilevel"/>
    <w:tmpl w:val="FFFFFFFF"/>
    <w:lvl w:ilvl="0">
      <w:numFmt w:val="bullet"/>
      <w:lvlText w:val=""/>
      <w:lvlJc w:val="left"/>
      <w:pPr>
        <w:ind w:left="720" w:hanging="360"/>
      </w:pPr>
      <w:rPr>
        <w:rFonts w:ascii="Symbol" w:hAnsi="Symbol" w:cs="Symbol"/>
        <w:b w:val="0"/>
        <w:bCs w:val="0"/>
        <w:i w:val="0"/>
        <w:iCs w:val="0"/>
        <w:spacing w:val="0"/>
        <w:w w:val="100"/>
        <w:sz w:val="22"/>
        <w:szCs w:val="22"/>
      </w:rPr>
    </w:lvl>
    <w:lvl w:ilvl="1">
      <w:numFmt w:val="bullet"/>
      <w:lvlText w:val="o"/>
      <w:lvlJc w:val="left"/>
      <w:pPr>
        <w:ind w:left="1440" w:hanging="360"/>
      </w:pPr>
      <w:rPr>
        <w:rFonts w:ascii="Courier New" w:hAnsi="Courier New" w:cs="Courier New"/>
        <w:b w:val="0"/>
        <w:bCs w:val="0"/>
        <w:i w:val="0"/>
        <w:iCs w:val="0"/>
        <w:spacing w:val="0"/>
        <w:w w:val="100"/>
        <w:sz w:val="22"/>
        <w:szCs w:val="22"/>
      </w:rPr>
    </w:lvl>
    <w:lvl w:ilvl="2">
      <w:numFmt w:val="bullet"/>
      <w:lvlText w:val="•"/>
      <w:lvlJc w:val="left"/>
      <w:pPr>
        <w:ind w:left="2240" w:hanging="360"/>
      </w:pPr>
    </w:lvl>
    <w:lvl w:ilvl="3">
      <w:numFmt w:val="bullet"/>
      <w:lvlText w:val="•"/>
      <w:lvlJc w:val="left"/>
      <w:pPr>
        <w:ind w:left="3040" w:hanging="360"/>
      </w:pPr>
    </w:lvl>
    <w:lvl w:ilvl="4">
      <w:numFmt w:val="bullet"/>
      <w:lvlText w:val="•"/>
      <w:lvlJc w:val="left"/>
      <w:pPr>
        <w:ind w:left="3840" w:hanging="360"/>
      </w:pPr>
    </w:lvl>
    <w:lvl w:ilvl="5">
      <w:numFmt w:val="bullet"/>
      <w:lvlText w:val="•"/>
      <w:lvlJc w:val="left"/>
      <w:pPr>
        <w:ind w:left="4640" w:hanging="360"/>
      </w:pPr>
    </w:lvl>
    <w:lvl w:ilvl="6">
      <w:numFmt w:val="bullet"/>
      <w:lvlText w:val="•"/>
      <w:lvlJc w:val="left"/>
      <w:pPr>
        <w:ind w:left="5440" w:hanging="360"/>
      </w:pPr>
    </w:lvl>
    <w:lvl w:ilvl="7">
      <w:numFmt w:val="bullet"/>
      <w:lvlText w:val="•"/>
      <w:lvlJc w:val="left"/>
      <w:pPr>
        <w:ind w:left="6240" w:hanging="360"/>
      </w:pPr>
    </w:lvl>
    <w:lvl w:ilvl="8">
      <w:numFmt w:val="bullet"/>
      <w:lvlText w:val="•"/>
      <w:lvlJc w:val="left"/>
      <w:pPr>
        <w:ind w:left="7040" w:hanging="360"/>
      </w:pPr>
    </w:lvl>
  </w:abstractNum>
  <w:abstractNum w:abstractNumId="2" w15:restartNumberingAfterBreak="0">
    <w:nsid w:val="00000404"/>
    <w:multiLevelType w:val="multilevel"/>
    <w:tmpl w:val="FFFFFFFF"/>
    <w:lvl w:ilvl="0">
      <w:start w:val="1"/>
      <w:numFmt w:val="decimal"/>
      <w:lvlText w:val="%1."/>
      <w:lvlJc w:val="left"/>
      <w:pPr>
        <w:ind w:left="720" w:hanging="360"/>
      </w:pPr>
      <w:rPr>
        <w:rFonts w:ascii="Calibri" w:hAnsi="Calibri" w:cs="Calibri"/>
        <w:b w:val="0"/>
        <w:bCs w:val="0"/>
        <w:i w:val="0"/>
        <w:iCs w:val="0"/>
        <w:spacing w:val="0"/>
        <w:w w:val="100"/>
        <w:sz w:val="22"/>
        <w:szCs w:val="22"/>
      </w:rPr>
    </w:lvl>
    <w:lvl w:ilvl="1">
      <w:numFmt w:val="bullet"/>
      <w:lvlText w:val="•"/>
      <w:lvlJc w:val="left"/>
      <w:pPr>
        <w:ind w:left="1512" w:hanging="360"/>
      </w:pPr>
    </w:lvl>
    <w:lvl w:ilvl="2">
      <w:numFmt w:val="bullet"/>
      <w:lvlText w:val="•"/>
      <w:lvlJc w:val="left"/>
      <w:pPr>
        <w:ind w:left="2304" w:hanging="360"/>
      </w:pPr>
    </w:lvl>
    <w:lvl w:ilvl="3">
      <w:numFmt w:val="bullet"/>
      <w:lvlText w:val="•"/>
      <w:lvlJc w:val="left"/>
      <w:pPr>
        <w:ind w:left="3096" w:hanging="360"/>
      </w:pPr>
    </w:lvl>
    <w:lvl w:ilvl="4">
      <w:numFmt w:val="bullet"/>
      <w:lvlText w:val="•"/>
      <w:lvlJc w:val="left"/>
      <w:pPr>
        <w:ind w:left="3888" w:hanging="360"/>
      </w:pPr>
    </w:lvl>
    <w:lvl w:ilvl="5">
      <w:numFmt w:val="bullet"/>
      <w:lvlText w:val="•"/>
      <w:lvlJc w:val="left"/>
      <w:pPr>
        <w:ind w:left="4680" w:hanging="360"/>
      </w:pPr>
    </w:lvl>
    <w:lvl w:ilvl="6">
      <w:numFmt w:val="bullet"/>
      <w:lvlText w:val="•"/>
      <w:lvlJc w:val="left"/>
      <w:pPr>
        <w:ind w:left="5472" w:hanging="360"/>
      </w:pPr>
    </w:lvl>
    <w:lvl w:ilvl="7">
      <w:numFmt w:val="bullet"/>
      <w:lvlText w:val="•"/>
      <w:lvlJc w:val="left"/>
      <w:pPr>
        <w:ind w:left="6264" w:hanging="360"/>
      </w:pPr>
    </w:lvl>
    <w:lvl w:ilvl="8">
      <w:numFmt w:val="bullet"/>
      <w:lvlText w:val="•"/>
      <w:lvlJc w:val="left"/>
      <w:pPr>
        <w:ind w:left="7056" w:hanging="360"/>
      </w:pPr>
    </w:lvl>
  </w:abstractNum>
  <w:abstractNum w:abstractNumId="3" w15:restartNumberingAfterBreak="0">
    <w:nsid w:val="055D6E49"/>
    <w:multiLevelType w:val="multilevel"/>
    <w:tmpl w:val="FFFFFFFF"/>
    <w:lvl w:ilvl="0">
      <w:start w:val="1"/>
      <w:numFmt w:val="decimal"/>
      <w:lvlText w:val="%1."/>
      <w:lvlJc w:val="left"/>
      <w:pPr>
        <w:ind w:left="766" w:hanging="360"/>
      </w:pPr>
      <w:rPr>
        <w:rFonts w:ascii="Calibri" w:hAnsi="Calibri" w:cs="Calibri"/>
        <w:b w:val="0"/>
        <w:bCs w:val="0"/>
        <w:i w:val="0"/>
        <w:iCs w:val="0"/>
        <w:spacing w:val="0"/>
        <w:w w:val="100"/>
        <w:sz w:val="22"/>
        <w:szCs w:val="22"/>
      </w:rPr>
    </w:lvl>
    <w:lvl w:ilvl="1">
      <w:start w:val="1"/>
      <w:numFmt w:val="lowerLetter"/>
      <w:lvlText w:val="%2."/>
      <w:lvlJc w:val="left"/>
      <w:pPr>
        <w:ind w:left="1486" w:hanging="360"/>
      </w:pPr>
      <w:rPr>
        <w:rFonts w:ascii="Calibri" w:hAnsi="Calibri" w:cs="Calibri"/>
        <w:b w:val="0"/>
        <w:bCs w:val="0"/>
        <w:i w:val="0"/>
        <w:iCs w:val="0"/>
        <w:spacing w:val="-1"/>
        <w:w w:val="100"/>
        <w:sz w:val="22"/>
        <w:szCs w:val="22"/>
      </w:rPr>
    </w:lvl>
    <w:lvl w:ilvl="2">
      <w:numFmt w:val="bullet"/>
      <w:lvlText w:val="•"/>
      <w:lvlJc w:val="left"/>
      <w:pPr>
        <w:ind w:left="2275" w:hanging="360"/>
      </w:pPr>
    </w:lvl>
    <w:lvl w:ilvl="3">
      <w:numFmt w:val="bullet"/>
      <w:lvlText w:val="•"/>
      <w:lvlJc w:val="left"/>
      <w:pPr>
        <w:ind w:left="3071" w:hanging="360"/>
      </w:pPr>
    </w:lvl>
    <w:lvl w:ilvl="4">
      <w:numFmt w:val="bullet"/>
      <w:lvlText w:val="•"/>
      <w:lvlJc w:val="left"/>
      <w:pPr>
        <w:ind w:left="3866" w:hanging="360"/>
      </w:pPr>
    </w:lvl>
    <w:lvl w:ilvl="5">
      <w:numFmt w:val="bullet"/>
      <w:lvlText w:val="•"/>
      <w:lvlJc w:val="left"/>
      <w:pPr>
        <w:ind w:left="4662" w:hanging="360"/>
      </w:pPr>
    </w:lvl>
    <w:lvl w:ilvl="6">
      <w:numFmt w:val="bullet"/>
      <w:lvlText w:val="•"/>
      <w:lvlJc w:val="left"/>
      <w:pPr>
        <w:ind w:left="5457" w:hanging="360"/>
      </w:pPr>
    </w:lvl>
    <w:lvl w:ilvl="7">
      <w:numFmt w:val="bullet"/>
      <w:lvlText w:val="•"/>
      <w:lvlJc w:val="left"/>
      <w:pPr>
        <w:ind w:left="6253" w:hanging="360"/>
      </w:pPr>
    </w:lvl>
    <w:lvl w:ilvl="8">
      <w:numFmt w:val="bullet"/>
      <w:lvlText w:val="•"/>
      <w:lvlJc w:val="left"/>
      <w:pPr>
        <w:ind w:left="7048" w:hanging="360"/>
      </w:pPr>
    </w:lvl>
  </w:abstractNum>
  <w:abstractNum w:abstractNumId="4" w15:restartNumberingAfterBreak="0">
    <w:nsid w:val="0E7C99A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659895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23A41E1"/>
    <w:multiLevelType w:val="multilevel"/>
    <w:tmpl w:val="FFFFFFFF"/>
    <w:lvl w:ilvl="0">
      <w:start w:val="1"/>
      <w:numFmt w:val="decimal"/>
      <w:lvlText w:val="%1."/>
      <w:lvlJc w:val="left"/>
      <w:pPr>
        <w:ind w:left="766" w:hanging="360"/>
      </w:pPr>
      <w:rPr>
        <w:rFonts w:ascii="Calibri" w:hAnsi="Calibri" w:cs="Calibri"/>
        <w:b w:val="0"/>
        <w:bCs w:val="0"/>
        <w:i w:val="0"/>
        <w:iCs w:val="0"/>
        <w:spacing w:val="0"/>
        <w:w w:val="100"/>
        <w:sz w:val="22"/>
        <w:szCs w:val="22"/>
      </w:rPr>
    </w:lvl>
    <w:lvl w:ilvl="1">
      <w:start w:val="1"/>
      <w:numFmt w:val="lowerLetter"/>
      <w:lvlText w:val="%2."/>
      <w:lvlJc w:val="left"/>
      <w:pPr>
        <w:ind w:left="1486" w:hanging="360"/>
      </w:pPr>
      <w:rPr>
        <w:rFonts w:ascii="Calibri" w:hAnsi="Calibri" w:cs="Calibri"/>
        <w:b w:val="0"/>
        <w:bCs w:val="0"/>
        <w:i w:val="0"/>
        <w:iCs w:val="0"/>
        <w:spacing w:val="-1"/>
        <w:w w:val="100"/>
        <w:sz w:val="22"/>
        <w:szCs w:val="22"/>
      </w:rPr>
    </w:lvl>
    <w:lvl w:ilvl="2">
      <w:numFmt w:val="bullet"/>
      <w:lvlText w:val="•"/>
      <w:lvlJc w:val="left"/>
      <w:pPr>
        <w:ind w:left="2275" w:hanging="360"/>
      </w:pPr>
    </w:lvl>
    <w:lvl w:ilvl="3">
      <w:numFmt w:val="bullet"/>
      <w:lvlText w:val="•"/>
      <w:lvlJc w:val="left"/>
      <w:pPr>
        <w:ind w:left="3071" w:hanging="360"/>
      </w:pPr>
    </w:lvl>
    <w:lvl w:ilvl="4">
      <w:numFmt w:val="bullet"/>
      <w:lvlText w:val="•"/>
      <w:lvlJc w:val="left"/>
      <w:pPr>
        <w:ind w:left="3866" w:hanging="360"/>
      </w:pPr>
    </w:lvl>
    <w:lvl w:ilvl="5">
      <w:numFmt w:val="bullet"/>
      <w:lvlText w:val="•"/>
      <w:lvlJc w:val="left"/>
      <w:pPr>
        <w:ind w:left="4662" w:hanging="360"/>
      </w:pPr>
    </w:lvl>
    <w:lvl w:ilvl="6">
      <w:numFmt w:val="bullet"/>
      <w:lvlText w:val="•"/>
      <w:lvlJc w:val="left"/>
      <w:pPr>
        <w:ind w:left="5457" w:hanging="360"/>
      </w:pPr>
    </w:lvl>
    <w:lvl w:ilvl="7">
      <w:numFmt w:val="bullet"/>
      <w:lvlText w:val="•"/>
      <w:lvlJc w:val="left"/>
      <w:pPr>
        <w:ind w:left="6253" w:hanging="360"/>
      </w:pPr>
    </w:lvl>
    <w:lvl w:ilvl="8">
      <w:numFmt w:val="bullet"/>
      <w:lvlText w:val="•"/>
      <w:lvlJc w:val="left"/>
      <w:pPr>
        <w:ind w:left="7048" w:hanging="360"/>
      </w:pPr>
    </w:lvl>
  </w:abstractNum>
  <w:abstractNum w:abstractNumId="7" w15:restartNumberingAfterBreak="0">
    <w:nsid w:val="260663A2"/>
    <w:multiLevelType w:val="multilevel"/>
    <w:tmpl w:val="FFFFFFFF"/>
    <w:lvl w:ilvl="0">
      <w:start w:val="1"/>
      <w:numFmt w:val="decimal"/>
      <w:lvlText w:val="%1."/>
      <w:lvlJc w:val="left"/>
      <w:pPr>
        <w:ind w:left="766" w:hanging="360"/>
      </w:pPr>
      <w:rPr>
        <w:rFonts w:ascii="Calibri" w:hAnsi="Calibri" w:cs="Calibri"/>
        <w:b w:val="0"/>
        <w:bCs w:val="0"/>
        <w:i w:val="0"/>
        <w:iCs w:val="0"/>
        <w:spacing w:val="0"/>
        <w:w w:val="100"/>
        <w:sz w:val="22"/>
        <w:szCs w:val="22"/>
      </w:rPr>
    </w:lvl>
    <w:lvl w:ilvl="1">
      <w:start w:val="1"/>
      <w:numFmt w:val="lowerLetter"/>
      <w:lvlText w:val="%2."/>
      <w:lvlJc w:val="left"/>
      <w:pPr>
        <w:ind w:left="1486" w:hanging="360"/>
      </w:pPr>
      <w:rPr>
        <w:rFonts w:ascii="Calibri" w:hAnsi="Calibri" w:cs="Calibri"/>
        <w:b w:val="0"/>
        <w:bCs w:val="0"/>
        <w:i w:val="0"/>
        <w:iCs w:val="0"/>
        <w:spacing w:val="-1"/>
        <w:w w:val="100"/>
        <w:sz w:val="22"/>
        <w:szCs w:val="22"/>
      </w:rPr>
    </w:lvl>
    <w:lvl w:ilvl="2">
      <w:numFmt w:val="bullet"/>
      <w:lvlText w:val="•"/>
      <w:lvlJc w:val="left"/>
      <w:pPr>
        <w:ind w:left="2275" w:hanging="360"/>
      </w:pPr>
    </w:lvl>
    <w:lvl w:ilvl="3">
      <w:numFmt w:val="bullet"/>
      <w:lvlText w:val="•"/>
      <w:lvlJc w:val="left"/>
      <w:pPr>
        <w:ind w:left="3071" w:hanging="360"/>
      </w:pPr>
    </w:lvl>
    <w:lvl w:ilvl="4">
      <w:numFmt w:val="bullet"/>
      <w:lvlText w:val="•"/>
      <w:lvlJc w:val="left"/>
      <w:pPr>
        <w:ind w:left="3866" w:hanging="360"/>
      </w:pPr>
    </w:lvl>
    <w:lvl w:ilvl="5">
      <w:numFmt w:val="bullet"/>
      <w:lvlText w:val="•"/>
      <w:lvlJc w:val="left"/>
      <w:pPr>
        <w:ind w:left="4662" w:hanging="360"/>
      </w:pPr>
    </w:lvl>
    <w:lvl w:ilvl="6">
      <w:numFmt w:val="bullet"/>
      <w:lvlText w:val="•"/>
      <w:lvlJc w:val="left"/>
      <w:pPr>
        <w:ind w:left="5457" w:hanging="360"/>
      </w:pPr>
    </w:lvl>
    <w:lvl w:ilvl="7">
      <w:numFmt w:val="bullet"/>
      <w:lvlText w:val="•"/>
      <w:lvlJc w:val="left"/>
      <w:pPr>
        <w:ind w:left="6253" w:hanging="360"/>
      </w:pPr>
    </w:lvl>
    <w:lvl w:ilvl="8">
      <w:numFmt w:val="bullet"/>
      <w:lvlText w:val="•"/>
      <w:lvlJc w:val="left"/>
      <w:pPr>
        <w:ind w:left="7048" w:hanging="360"/>
      </w:pPr>
    </w:lvl>
  </w:abstractNum>
  <w:abstractNum w:abstractNumId="8" w15:restartNumberingAfterBreak="0">
    <w:nsid w:val="2E8E3668"/>
    <w:multiLevelType w:val="multilevel"/>
    <w:tmpl w:val="FFFFFFFF"/>
    <w:lvl w:ilvl="0">
      <w:start w:val="1"/>
      <w:numFmt w:val="decimal"/>
      <w:lvlText w:val="%1."/>
      <w:lvlJc w:val="left"/>
      <w:pPr>
        <w:ind w:left="766" w:hanging="360"/>
      </w:pPr>
      <w:rPr>
        <w:rFonts w:ascii="Calibri" w:hAnsi="Calibri" w:cs="Calibri"/>
        <w:b w:val="0"/>
        <w:bCs w:val="0"/>
        <w:i w:val="0"/>
        <w:iCs w:val="0"/>
        <w:spacing w:val="0"/>
        <w:w w:val="100"/>
        <w:sz w:val="22"/>
        <w:szCs w:val="22"/>
      </w:rPr>
    </w:lvl>
    <w:lvl w:ilvl="1">
      <w:start w:val="1"/>
      <w:numFmt w:val="lowerLetter"/>
      <w:lvlText w:val="%2."/>
      <w:lvlJc w:val="left"/>
      <w:pPr>
        <w:ind w:left="1486" w:hanging="360"/>
      </w:pPr>
      <w:rPr>
        <w:rFonts w:ascii="Calibri" w:hAnsi="Calibri" w:cs="Calibri"/>
        <w:b w:val="0"/>
        <w:bCs w:val="0"/>
        <w:i w:val="0"/>
        <w:iCs w:val="0"/>
        <w:spacing w:val="-1"/>
        <w:w w:val="100"/>
        <w:sz w:val="22"/>
        <w:szCs w:val="22"/>
      </w:rPr>
    </w:lvl>
    <w:lvl w:ilvl="2">
      <w:numFmt w:val="bullet"/>
      <w:lvlText w:val="•"/>
      <w:lvlJc w:val="left"/>
      <w:pPr>
        <w:ind w:left="2275" w:hanging="360"/>
      </w:pPr>
    </w:lvl>
    <w:lvl w:ilvl="3">
      <w:numFmt w:val="bullet"/>
      <w:lvlText w:val="•"/>
      <w:lvlJc w:val="left"/>
      <w:pPr>
        <w:ind w:left="3071" w:hanging="360"/>
      </w:pPr>
    </w:lvl>
    <w:lvl w:ilvl="4">
      <w:numFmt w:val="bullet"/>
      <w:lvlText w:val="•"/>
      <w:lvlJc w:val="left"/>
      <w:pPr>
        <w:ind w:left="3866" w:hanging="360"/>
      </w:pPr>
    </w:lvl>
    <w:lvl w:ilvl="5">
      <w:numFmt w:val="bullet"/>
      <w:lvlText w:val="•"/>
      <w:lvlJc w:val="left"/>
      <w:pPr>
        <w:ind w:left="4662" w:hanging="360"/>
      </w:pPr>
    </w:lvl>
    <w:lvl w:ilvl="6">
      <w:numFmt w:val="bullet"/>
      <w:lvlText w:val="•"/>
      <w:lvlJc w:val="left"/>
      <w:pPr>
        <w:ind w:left="5457" w:hanging="360"/>
      </w:pPr>
    </w:lvl>
    <w:lvl w:ilvl="7">
      <w:numFmt w:val="bullet"/>
      <w:lvlText w:val="•"/>
      <w:lvlJc w:val="left"/>
      <w:pPr>
        <w:ind w:left="6253" w:hanging="360"/>
      </w:pPr>
    </w:lvl>
    <w:lvl w:ilvl="8">
      <w:numFmt w:val="bullet"/>
      <w:lvlText w:val="•"/>
      <w:lvlJc w:val="left"/>
      <w:pPr>
        <w:ind w:left="7048" w:hanging="360"/>
      </w:pPr>
    </w:lvl>
  </w:abstractNum>
  <w:abstractNum w:abstractNumId="9" w15:restartNumberingAfterBreak="0">
    <w:nsid w:val="3C5D8F60"/>
    <w:multiLevelType w:val="hybridMultilevel"/>
    <w:tmpl w:val="FFFFFFFF"/>
    <w:lvl w:ilvl="0" w:tplc="FFFFFFFF">
      <w:start w:val="1"/>
      <w:numFmt w:val="bullet"/>
      <w:lvlText w:val="•"/>
      <w:lvlJc w:val="left"/>
    </w:lvl>
    <w:lvl w:ilvl="1" w:tplc="31DD4952">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31242502">
    <w:abstractNumId w:val="5"/>
  </w:num>
  <w:num w:numId="2" w16cid:durableId="1222596522">
    <w:abstractNumId w:val="9"/>
  </w:num>
  <w:num w:numId="3" w16cid:durableId="1089502573">
    <w:abstractNumId w:val="1"/>
  </w:num>
  <w:num w:numId="4" w16cid:durableId="490098087">
    <w:abstractNumId w:val="0"/>
  </w:num>
  <w:num w:numId="5" w16cid:durableId="429277186">
    <w:abstractNumId w:val="6"/>
  </w:num>
  <w:num w:numId="6" w16cid:durableId="923225111">
    <w:abstractNumId w:val="3"/>
  </w:num>
  <w:num w:numId="7" w16cid:durableId="985014922">
    <w:abstractNumId w:val="4"/>
  </w:num>
  <w:num w:numId="8" w16cid:durableId="366024580">
    <w:abstractNumId w:val="7"/>
  </w:num>
  <w:num w:numId="9" w16cid:durableId="1956674412">
    <w:abstractNumId w:val="8"/>
  </w:num>
  <w:num w:numId="10" w16cid:durableId="1724867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0D"/>
    <w:rsid w:val="00353DD3"/>
    <w:rsid w:val="00566491"/>
    <w:rsid w:val="0088380D"/>
    <w:rsid w:val="008D1662"/>
    <w:rsid w:val="00A278B8"/>
    <w:rsid w:val="00B6031F"/>
    <w:rsid w:val="00C814C5"/>
    <w:rsid w:val="00DB31C8"/>
    <w:rsid w:val="00E87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7E6578"/>
  <w15:chartTrackingRefBased/>
  <w15:docId w15:val="{E92D6C49-E697-45EE-B9F1-AE53B03B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80D"/>
  </w:style>
  <w:style w:type="paragraph" w:styleId="Heading1">
    <w:name w:val="heading 1"/>
    <w:basedOn w:val="Normal"/>
    <w:next w:val="Normal"/>
    <w:link w:val="Heading1Char"/>
    <w:uiPriority w:val="9"/>
    <w:qFormat/>
    <w:rsid w:val="00883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83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38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38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38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8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8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8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8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8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838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8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38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38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8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8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8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80D"/>
    <w:rPr>
      <w:rFonts w:eastAsiaTheme="majorEastAsia" w:cstheme="majorBidi"/>
      <w:color w:val="272727" w:themeColor="text1" w:themeTint="D8"/>
    </w:rPr>
  </w:style>
  <w:style w:type="paragraph" w:styleId="Title">
    <w:name w:val="Title"/>
    <w:basedOn w:val="Normal"/>
    <w:next w:val="Normal"/>
    <w:link w:val="TitleChar"/>
    <w:uiPriority w:val="1"/>
    <w:qFormat/>
    <w:rsid w:val="00883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838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8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8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80D"/>
    <w:pPr>
      <w:spacing w:before="160"/>
      <w:jc w:val="center"/>
    </w:pPr>
    <w:rPr>
      <w:i/>
      <w:iCs/>
      <w:color w:val="404040" w:themeColor="text1" w:themeTint="BF"/>
    </w:rPr>
  </w:style>
  <w:style w:type="character" w:customStyle="1" w:styleId="QuoteChar">
    <w:name w:val="Quote Char"/>
    <w:basedOn w:val="DefaultParagraphFont"/>
    <w:link w:val="Quote"/>
    <w:uiPriority w:val="29"/>
    <w:rsid w:val="0088380D"/>
    <w:rPr>
      <w:i/>
      <w:iCs/>
      <w:color w:val="404040" w:themeColor="text1" w:themeTint="BF"/>
    </w:rPr>
  </w:style>
  <w:style w:type="paragraph" w:styleId="ListParagraph">
    <w:name w:val="List Paragraph"/>
    <w:basedOn w:val="Normal"/>
    <w:uiPriority w:val="34"/>
    <w:qFormat/>
    <w:rsid w:val="0088380D"/>
    <w:pPr>
      <w:ind w:left="720"/>
      <w:contextualSpacing/>
    </w:pPr>
  </w:style>
  <w:style w:type="character" w:styleId="IntenseEmphasis">
    <w:name w:val="Intense Emphasis"/>
    <w:basedOn w:val="DefaultParagraphFont"/>
    <w:uiPriority w:val="21"/>
    <w:qFormat/>
    <w:rsid w:val="0088380D"/>
    <w:rPr>
      <w:i/>
      <w:iCs/>
      <w:color w:val="0F4761" w:themeColor="accent1" w:themeShade="BF"/>
    </w:rPr>
  </w:style>
  <w:style w:type="paragraph" w:styleId="IntenseQuote">
    <w:name w:val="Intense Quote"/>
    <w:basedOn w:val="Normal"/>
    <w:next w:val="Normal"/>
    <w:link w:val="IntenseQuoteChar"/>
    <w:uiPriority w:val="30"/>
    <w:qFormat/>
    <w:rsid w:val="00883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80D"/>
    <w:rPr>
      <w:i/>
      <w:iCs/>
      <w:color w:val="0F4761" w:themeColor="accent1" w:themeShade="BF"/>
    </w:rPr>
  </w:style>
  <w:style w:type="character" w:styleId="IntenseReference">
    <w:name w:val="Intense Reference"/>
    <w:basedOn w:val="DefaultParagraphFont"/>
    <w:uiPriority w:val="32"/>
    <w:qFormat/>
    <w:rsid w:val="008838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HCSC&amp;MKBC</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Melora Eutermarks</dc:creator>
  <cp:keywords/>
  <dc:description/>
  <cp:lastModifiedBy>Melora Eutermarks</cp:lastModifiedBy>
  <cp:revision>1</cp:revision>
  <dcterms:created xsi:type="dcterms:W3CDTF">2025-08-05T11:52:00Z</dcterms:created>
  <dcterms:modified xsi:type="dcterms:W3CDTF">2025-08-05T12:33:00Z</dcterms:modified>
</cp:coreProperties>
</file>