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CE82847" w:rsidR="003F570C" w:rsidRPr="00B771B6" w:rsidRDefault="00A63320" w:rsidP="004354EF">
      <w:pPr>
        <w:pBdr>
          <w:bottom w:val="double" w:sz="6" w:space="1" w:color="auto"/>
        </w:pBdr>
        <w:spacing w:after="0" w:line="240" w:lineRule="auto"/>
        <w:jc w:val="center"/>
        <w:rPr>
          <w:sz w:val="28"/>
        </w:rPr>
      </w:pPr>
      <w:r w:rsidRPr="00A63320">
        <w:rPr>
          <w:b/>
          <w:sz w:val="28"/>
        </w:rPr>
        <w:t xml:space="preserve">ABSN-9011 Product Conversion Wizard </w:t>
      </w:r>
      <w:proofErr w:type="spellStart"/>
      <w:r w:rsidRPr="00A63320">
        <w:rPr>
          <w:b/>
          <w:sz w:val="28"/>
        </w:rPr>
        <w:t>dlg</w:t>
      </w:r>
      <w:proofErr w:type="spellEnd"/>
      <w:r w:rsidRPr="00A63320">
        <w:rPr>
          <w:b/>
          <w:sz w:val="28"/>
        </w:rPr>
        <w:t xml:space="preserve"> - same contract can be added and saved multiple times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215"/>
        <w:gridCol w:w="5580"/>
      </w:tblGrid>
      <w:tr w:rsidR="00E271B9" w14:paraId="2A4EB2B2" w14:textId="77777777" w:rsidTr="00F01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1809D645" w14:textId="77777777" w:rsidR="00E271B9" w:rsidRDefault="00E271B9" w:rsidP="004354EF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5580" w:type="dxa"/>
          </w:tcPr>
          <w:p w14:paraId="4C6DC5EB" w14:textId="77777777" w:rsidR="00E271B9" w:rsidRDefault="00E271B9" w:rsidP="004354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F01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0F3ADD6" w14:textId="09E2E4BB" w:rsidR="00576949" w:rsidRPr="00576949" w:rsidRDefault="00576949" w:rsidP="004354EF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F0119D" w:rsidRPr="00F0119D">
              <w:rPr>
                <w:b w:val="0"/>
                <w:bCs w:val="0"/>
                <w:sz w:val="20"/>
              </w:rPr>
              <w:t>9.08.</w:t>
            </w:r>
            <w:proofErr w:type="gramStart"/>
            <w:r w:rsidR="00F0119D" w:rsidRPr="00F0119D">
              <w:rPr>
                <w:b w:val="0"/>
                <w:bCs w:val="0"/>
                <w:sz w:val="20"/>
              </w:rPr>
              <w:t>00.RELEASE.p</w:t>
            </w:r>
            <w:proofErr w:type="gramEnd"/>
            <w:r w:rsidR="00F0119D" w:rsidRPr="00F0119D">
              <w:rPr>
                <w:b w:val="0"/>
                <w:bCs w:val="0"/>
                <w:sz w:val="20"/>
              </w:rPr>
              <w:t>23</w:t>
            </w:r>
            <w:r w:rsidR="00F0119D">
              <w:rPr>
                <w:b w:val="0"/>
                <w:bCs w:val="0"/>
                <w:sz w:val="20"/>
              </w:rPr>
              <w:t>_</w:t>
            </w:r>
            <w:proofErr w:type="gramStart"/>
            <w:r w:rsidR="00F0119D">
              <w:rPr>
                <w:b w:val="0"/>
                <w:bCs w:val="0"/>
                <w:sz w:val="20"/>
              </w:rPr>
              <w:t>AUS</w:t>
            </w:r>
            <w:r w:rsidR="008271B8" w:rsidRPr="008271B8">
              <w:rPr>
                <w:color w:val="EE0000"/>
                <w:sz w:val="20"/>
              </w:rPr>
              <w:t>(</w:t>
            </w:r>
            <w:proofErr w:type="gramEnd"/>
            <w:r w:rsidR="008271B8" w:rsidRPr="008271B8">
              <w:rPr>
                <w:color w:val="EE0000"/>
                <w:sz w:val="20"/>
              </w:rPr>
              <w:t>BUGFIX BRANCH)</w:t>
            </w:r>
          </w:p>
          <w:p w14:paraId="282A26D7" w14:textId="35C9B8D4" w:rsidR="00E271B9" w:rsidRPr="000D7F40" w:rsidRDefault="00E271B9" w:rsidP="004354E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097224" w:rsidRPr="00097224">
              <w:rPr>
                <w:b w:val="0"/>
                <w:sz w:val="20"/>
              </w:rPr>
              <w:t>abs-srv1</w:t>
            </w:r>
            <w:r w:rsidR="008271B8">
              <w:rPr>
                <w:b w:val="0"/>
                <w:sz w:val="20"/>
              </w:rPr>
              <w:t>7</w:t>
            </w:r>
            <w:r w:rsidR="00097224" w:rsidRPr="00097224">
              <w:rPr>
                <w:b w:val="0"/>
                <w:sz w:val="20"/>
              </w:rPr>
              <w:t xml:space="preserve">.internal.abslbs.com </w:t>
            </w:r>
          </w:p>
          <w:p w14:paraId="7420C737" w14:textId="092D6B73" w:rsidR="00E271B9" w:rsidRPr="000D7F40" w:rsidRDefault="00E271B9" w:rsidP="004354E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045376">
              <w:rPr>
                <w:b w:val="0"/>
                <w:sz w:val="20"/>
              </w:rPr>
              <w:t>CUST2</w:t>
            </w:r>
            <w:r w:rsidR="008271B8">
              <w:rPr>
                <w:b w:val="0"/>
                <w:sz w:val="20"/>
              </w:rPr>
              <w:t>3</w:t>
            </w:r>
          </w:p>
          <w:p w14:paraId="28878344" w14:textId="3639742D" w:rsidR="00E271B9" w:rsidRPr="000D7F40" w:rsidRDefault="00E271B9" w:rsidP="004354EF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8271B8" w:rsidRPr="008271B8">
              <w:rPr>
                <w:b w:val="0"/>
                <w:sz w:val="20"/>
              </w:rPr>
              <w:t>AUS_MNT90800</w:t>
            </w:r>
          </w:p>
          <w:p w14:paraId="71C38BF6" w14:textId="02AE29A8" w:rsidR="00E271B9" w:rsidRPr="000D7F40" w:rsidRDefault="00E271B9" w:rsidP="004354EF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8271B8" w:rsidRPr="008271B8">
              <w:rPr>
                <w:b w:val="0"/>
                <w:sz w:val="20"/>
              </w:rPr>
              <w:t>AUS_MNT90800</w:t>
            </w:r>
          </w:p>
          <w:p w14:paraId="449BC297" w14:textId="33E8523C" w:rsidR="00E271B9" w:rsidRDefault="00E271B9" w:rsidP="004354E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</w:t>
            </w:r>
            <w:r w:rsidR="00C6523D">
              <w:rPr>
                <w:b w:val="0"/>
                <w:sz w:val="20"/>
              </w:rPr>
              <w:t>NAME</w:t>
            </w:r>
            <w:r w:rsidRPr="000D7F40">
              <w:rPr>
                <w:b w:val="0"/>
                <w:sz w:val="20"/>
              </w:rPr>
              <w:t>=</w:t>
            </w:r>
            <w:r w:rsidR="00045376">
              <w:rPr>
                <w:b w:val="0"/>
                <w:sz w:val="20"/>
              </w:rPr>
              <w:t>Test</w:t>
            </w:r>
          </w:p>
          <w:p w14:paraId="75DD4869" w14:textId="50E67815" w:rsidR="004F1FF6" w:rsidRPr="000D7F40" w:rsidRDefault="004F1FF6" w:rsidP="004354EF">
            <w:pPr>
              <w:rPr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</w:t>
            </w:r>
            <w:r w:rsidR="00C6523D">
              <w:rPr>
                <w:b w:val="0"/>
                <w:bCs w:val="0"/>
                <w:sz w:val="20"/>
              </w:rPr>
              <w:t>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 w:rsidR="008271B8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5580" w:type="dxa"/>
          </w:tcPr>
          <w:p w14:paraId="452FE1A6" w14:textId="443086D7" w:rsidR="00E271B9" w:rsidRPr="000D7F40" w:rsidRDefault="00E271B9" w:rsidP="004354E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8271B8">
              <w:rPr>
                <w:sz w:val="20"/>
              </w:rPr>
              <w:t xml:space="preserve"> AUS, </w:t>
            </w:r>
            <w:r w:rsidR="006E7FF1">
              <w:rPr>
                <w:sz w:val="20"/>
              </w:rPr>
              <w:t>PRODUCTCONVERSIONWIZARD</w:t>
            </w:r>
          </w:p>
          <w:p w14:paraId="1D878790" w14:textId="6FFD443F" w:rsidR="00E271B9" w:rsidRPr="00D075F2" w:rsidRDefault="0073754C" w:rsidP="004354E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4354EF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24981B73" w14:textId="796E9E0A" w:rsidR="00283DD8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832152" w:history="1">
            <w:r w:rsidR="00283DD8" w:rsidRPr="00335A14">
              <w:rPr>
                <w:rStyle w:val="Hyperlink"/>
                <w:noProof/>
              </w:rPr>
              <w:t>Retest after fix</w:t>
            </w:r>
            <w:r w:rsidR="00283DD8">
              <w:rPr>
                <w:noProof/>
                <w:webHidden/>
              </w:rPr>
              <w:tab/>
            </w:r>
            <w:r w:rsidR="00283DD8">
              <w:rPr>
                <w:noProof/>
                <w:webHidden/>
              </w:rPr>
              <w:fldChar w:fldCharType="begin"/>
            </w:r>
            <w:r w:rsidR="00283DD8">
              <w:rPr>
                <w:noProof/>
                <w:webHidden/>
              </w:rPr>
              <w:instrText xml:space="preserve"> PAGEREF _Toc212832152 \h </w:instrText>
            </w:r>
            <w:r w:rsidR="00283DD8">
              <w:rPr>
                <w:noProof/>
                <w:webHidden/>
              </w:rPr>
            </w:r>
            <w:r w:rsidR="00283DD8">
              <w:rPr>
                <w:noProof/>
                <w:webHidden/>
              </w:rPr>
              <w:fldChar w:fldCharType="separate"/>
            </w:r>
            <w:r w:rsidR="00283DD8">
              <w:rPr>
                <w:noProof/>
                <w:webHidden/>
              </w:rPr>
              <w:t>1</w:t>
            </w:r>
            <w:r w:rsidR="00283DD8">
              <w:rPr>
                <w:noProof/>
                <w:webHidden/>
              </w:rPr>
              <w:fldChar w:fldCharType="end"/>
            </w:r>
          </w:hyperlink>
        </w:p>
        <w:p w14:paraId="7A61C55E" w14:textId="78BA2C48" w:rsidR="00283DD8" w:rsidRDefault="00283DD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832153" w:history="1">
            <w:r w:rsidRPr="00335A14">
              <w:rPr>
                <w:rStyle w:val="Hyperlink"/>
                <w:noProof/>
              </w:rPr>
              <w:t xml:space="preserve">Test Case 1 – Adding the same contract more than once in Product Conversion wizard – </w:t>
            </w:r>
            <w:r w:rsidRPr="00335A14">
              <w:rPr>
                <w:rStyle w:val="Hyperlink"/>
                <w:b/>
                <w:bCs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_Toc212832153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DA901" w14:textId="0B04AD84" w:rsidR="00283DD8" w:rsidRDefault="00283DD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832154" w:history="1">
            <w:r w:rsidRPr="00335A14">
              <w:rPr>
                <w:rStyle w:val="Hyperlink"/>
                <w:noProof/>
              </w:rPr>
              <w:t xml:space="preserve">Test Case 2 – Size checkbox and field in Product Conversion wizard – </w:t>
            </w:r>
            <w:r w:rsidRPr="00335A14">
              <w:rPr>
                <w:rStyle w:val="Hyperlink"/>
                <w:b/>
                <w:bCs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_Toc212832154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93699" w14:textId="74F8787C" w:rsidR="00283DD8" w:rsidRDefault="00283DD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832155" w:history="1">
            <w:r w:rsidRPr="00335A14">
              <w:rPr>
                <w:rStyle w:val="Hyperlink"/>
                <w:noProof/>
              </w:rPr>
              <w:t xml:space="preserve">Regression Test – Convert a product – </w:t>
            </w:r>
            <w:r w:rsidRPr="00335A14">
              <w:rPr>
                <w:rStyle w:val="Hyperlink"/>
                <w:b/>
                <w:bCs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_Toc212832155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BA05E01" w:rsidR="00773F90" w:rsidRDefault="00773F90" w:rsidP="004354EF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1710DCEB" w:rsidR="00773F90" w:rsidRPr="00045376" w:rsidRDefault="009E6B9B" w:rsidP="004354EF">
      <w:pPr>
        <w:pStyle w:val="Heading1"/>
        <w:pBdr>
          <w:bottom w:val="double" w:sz="6" w:space="1" w:color="auto"/>
        </w:pBdr>
        <w:spacing w:before="0" w:line="240" w:lineRule="auto"/>
        <w:rPr>
          <w:sz w:val="24"/>
          <w:szCs w:val="24"/>
        </w:rPr>
      </w:pPr>
      <w:r w:rsidRPr="00045376">
        <w:fldChar w:fldCharType="begin"/>
      </w:r>
      <w:r w:rsidRPr="00045376">
        <w:rPr>
          <w:sz w:val="24"/>
          <w:szCs w:val="24"/>
        </w:rPr>
        <w:instrText>HYPERLINK \l "Retest_TableContents"</w:instrText>
      </w:r>
      <w:r w:rsidRPr="00045376">
        <w:fldChar w:fldCharType="separate"/>
      </w:r>
      <w:bookmarkStart w:id="1" w:name="_Toc212832152"/>
      <w:r w:rsidRPr="00045376">
        <w:rPr>
          <w:rStyle w:val="Hyperlink"/>
          <w:sz w:val="24"/>
          <w:szCs w:val="24"/>
          <w:u w:val="none"/>
        </w:rPr>
        <w:t>Retest after fix</w:t>
      </w:r>
      <w:bookmarkEnd w:id="1"/>
      <w:r w:rsidRPr="00045376">
        <w:rPr>
          <w:rStyle w:val="Hyperlink"/>
          <w:sz w:val="24"/>
          <w:szCs w:val="24"/>
          <w:u w:val="none"/>
        </w:rPr>
        <w:fldChar w:fldCharType="end"/>
      </w:r>
    </w:p>
    <w:p w14:paraId="15BEDBD1" w14:textId="2DCFB3F1" w:rsidR="006C37AD" w:rsidRDefault="006C37AD" w:rsidP="004354EF">
      <w:pPr>
        <w:spacing w:after="0" w:line="240" w:lineRule="auto"/>
        <w:rPr>
          <w:b/>
          <w:bCs/>
        </w:rPr>
      </w:pPr>
      <w:r w:rsidRPr="006C37AD">
        <w:rPr>
          <w:b/>
          <w:bCs/>
        </w:rPr>
        <w:t>Hash</w:t>
      </w:r>
      <w:r w:rsidR="00644BE5">
        <w:rPr>
          <w:b/>
          <w:bCs/>
        </w:rPr>
        <w:t>:</w:t>
      </w:r>
      <w:r w:rsidR="001403DA">
        <w:rPr>
          <w:b/>
          <w:bCs/>
        </w:rPr>
        <w:t xml:space="preserve"> </w:t>
      </w:r>
      <w:r w:rsidR="00F0119D" w:rsidRPr="00F0119D">
        <w:rPr>
          <w:b/>
          <w:bCs/>
        </w:rPr>
        <w:t>805887c066fe</w:t>
      </w:r>
    </w:p>
    <w:p w14:paraId="248E9110" w14:textId="75AB06CB" w:rsidR="00FF2DE7" w:rsidRDefault="00D075F2" w:rsidP="004354EF">
      <w:pPr>
        <w:spacing w:after="0" w:line="240" w:lineRule="auto"/>
        <w:rPr>
          <w:b/>
          <w:bCs/>
        </w:rPr>
      </w:pPr>
      <w:proofErr w:type="spellStart"/>
      <w:proofErr w:type="gramStart"/>
      <w:r>
        <w:rPr>
          <w:b/>
          <w:bCs/>
        </w:rPr>
        <w:t>BU</w:t>
      </w:r>
      <w:r w:rsidR="005C3D88">
        <w:rPr>
          <w:b/>
          <w:bCs/>
        </w:rPr>
        <w:t>.</w:t>
      </w:r>
      <w:r>
        <w:rPr>
          <w:b/>
          <w:bCs/>
        </w:rPr>
        <w:t>code</w:t>
      </w:r>
      <w:proofErr w:type="spellEnd"/>
      <w:proofErr w:type="gramEnd"/>
      <w:r>
        <w:rPr>
          <w:b/>
          <w:bCs/>
        </w:rPr>
        <w:t>:</w:t>
      </w:r>
      <w:r w:rsidR="005C3D88">
        <w:rPr>
          <w:b/>
          <w:bCs/>
        </w:rPr>
        <w:t xml:space="preserve"> </w:t>
      </w:r>
      <w:r w:rsidR="00F0119D">
        <w:rPr>
          <w:b/>
          <w:bCs/>
        </w:rPr>
        <w:t>25</w:t>
      </w:r>
      <w:r w:rsidR="00FF2DE7">
        <w:rPr>
          <w:b/>
          <w:bCs/>
        </w:rPr>
        <w:t>3</w:t>
      </w:r>
      <w:r w:rsidR="005C3D88">
        <w:rPr>
          <w:b/>
          <w:bCs/>
        </w:rPr>
        <w:t xml:space="preserve"> </w:t>
      </w:r>
    </w:p>
    <w:p w14:paraId="71206C37" w14:textId="09EF9F30" w:rsidR="00D075F2" w:rsidRDefault="005C3D88" w:rsidP="004354EF">
      <w:p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Plant.code</w:t>
      </w:r>
      <w:proofErr w:type="spellEnd"/>
      <w:r>
        <w:rPr>
          <w:b/>
          <w:bCs/>
        </w:rPr>
        <w:t>=</w:t>
      </w:r>
      <w:r w:rsidR="00F0119D">
        <w:rPr>
          <w:b/>
          <w:bCs/>
        </w:rPr>
        <w:t>25</w:t>
      </w:r>
      <w:r w:rsidR="00FF2DE7">
        <w:rPr>
          <w:b/>
          <w:bCs/>
        </w:rPr>
        <w:t>3</w:t>
      </w:r>
    </w:p>
    <w:p w14:paraId="17FE6273" w14:textId="54397005" w:rsidR="00D075F2" w:rsidRPr="006C37AD" w:rsidRDefault="00D075F2" w:rsidP="004354EF">
      <w:pPr>
        <w:spacing w:after="0" w:line="240" w:lineRule="auto"/>
        <w:rPr>
          <w:b/>
          <w:bCs/>
        </w:rPr>
      </w:pPr>
    </w:p>
    <w:p w14:paraId="5B26A730" w14:textId="417CF6AF" w:rsidR="00311354" w:rsidRPr="00045376" w:rsidRDefault="00311354" w:rsidP="004354EF">
      <w:pPr>
        <w:pStyle w:val="Heading1"/>
        <w:spacing w:before="0" w:line="240" w:lineRule="auto"/>
        <w:rPr>
          <w:sz w:val="24"/>
          <w:szCs w:val="24"/>
        </w:rPr>
      </w:pPr>
      <w:bookmarkStart w:id="2" w:name="_Toc212832153"/>
      <w:bookmarkEnd w:id="0"/>
      <w:r w:rsidRPr="00045376">
        <w:rPr>
          <w:sz w:val="24"/>
          <w:szCs w:val="24"/>
        </w:rPr>
        <w:t xml:space="preserve">Test Case 1 – </w:t>
      </w:r>
      <w:r w:rsidR="009103EA">
        <w:rPr>
          <w:sz w:val="24"/>
          <w:szCs w:val="24"/>
        </w:rPr>
        <w:t>Adding the same contract more than once in</w:t>
      </w:r>
      <w:r w:rsidR="00055BF4">
        <w:rPr>
          <w:sz w:val="24"/>
          <w:szCs w:val="24"/>
        </w:rPr>
        <w:t xml:space="preserve"> Product Conversion wizard</w:t>
      </w:r>
      <w:r w:rsidR="006C5A75">
        <w:rPr>
          <w:sz w:val="24"/>
          <w:szCs w:val="24"/>
        </w:rPr>
        <w:t xml:space="preserve"> </w:t>
      </w:r>
      <w:r w:rsidR="006C5A75" w:rsidRPr="00045376">
        <w:rPr>
          <w:sz w:val="24"/>
          <w:szCs w:val="24"/>
        </w:rPr>
        <w:t>–</w:t>
      </w:r>
      <w:r w:rsidRPr="00045376">
        <w:rPr>
          <w:sz w:val="24"/>
          <w:szCs w:val="24"/>
        </w:rPr>
        <w:t xml:space="preserve"> </w:t>
      </w:r>
      <w:r w:rsidR="00D075F2" w:rsidRPr="00045376">
        <w:rPr>
          <w:b/>
          <w:bCs/>
          <w:sz w:val="24"/>
          <w:szCs w:val="24"/>
          <w:highlight w:val="green"/>
        </w:rPr>
        <w:t>TEST PASSED</w:t>
      </w:r>
      <w:bookmarkEnd w:id="2"/>
    </w:p>
    <w:p w14:paraId="421D811D" w14:textId="3E85F11F" w:rsidR="00311354" w:rsidRPr="00FF2DE7" w:rsidRDefault="00311354" w:rsidP="004354EF">
      <w:pPr>
        <w:spacing w:after="0" w:line="240" w:lineRule="auto"/>
        <w:rPr>
          <w:bCs/>
          <w:i/>
          <w:iCs/>
          <w:color w:val="70AD47" w:themeColor="accent6"/>
          <w:sz w:val="16"/>
          <w:szCs w:val="16"/>
        </w:rPr>
      </w:pPr>
      <w:r w:rsidRPr="00FF2DE7">
        <w:rPr>
          <w:bCs/>
          <w:i/>
          <w:iCs/>
          <w:color w:val="70AD47" w:themeColor="accent6"/>
          <w:sz w:val="16"/>
          <w:szCs w:val="16"/>
        </w:rPr>
        <w:t>Expected behavior:</w:t>
      </w:r>
      <w:r w:rsidR="005C3D88" w:rsidRPr="00FF2DE7">
        <w:rPr>
          <w:bCs/>
          <w:i/>
          <w:iCs/>
          <w:color w:val="70AD47" w:themeColor="accent6"/>
          <w:sz w:val="16"/>
          <w:szCs w:val="16"/>
        </w:rPr>
        <w:t xml:space="preserve"> </w:t>
      </w:r>
      <w:r w:rsidR="00055BF4" w:rsidRPr="00FF2DE7">
        <w:rPr>
          <w:b/>
          <w:bCs/>
          <w:i/>
          <w:iCs/>
          <w:color w:val="70AD47" w:themeColor="accent6"/>
          <w:sz w:val="16"/>
          <w:szCs w:val="16"/>
        </w:rPr>
        <w:t xml:space="preserve">Same contract should be added only once. </w:t>
      </w:r>
    </w:p>
    <w:p w14:paraId="14D38F23" w14:textId="77777777" w:rsidR="00FF2DE7" w:rsidRDefault="008369A8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 w:rsidRPr="00FF2DE7">
        <w:rPr>
          <w:bCs/>
        </w:rPr>
        <w:t xml:space="preserve">Open the Contract </w:t>
      </w:r>
      <w:proofErr w:type="spellStart"/>
      <w:r w:rsidRPr="00FF2DE7">
        <w:rPr>
          <w:bCs/>
        </w:rPr>
        <w:t>dlg</w:t>
      </w:r>
      <w:proofErr w:type="spellEnd"/>
      <w:r w:rsidRPr="00FF2DE7">
        <w:rPr>
          <w:bCs/>
        </w:rPr>
        <w:t>.</w:t>
      </w:r>
      <w:r w:rsidR="00350A89" w:rsidRPr="00FF2DE7">
        <w:rPr>
          <w:bCs/>
        </w:rPr>
        <w:t xml:space="preserve"> and select a contract</w:t>
      </w:r>
      <w:r w:rsidR="00FF2DE7">
        <w:rPr>
          <w:bCs/>
        </w:rPr>
        <w:t>:</w:t>
      </w:r>
    </w:p>
    <w:p w14:paraId="0084FD66" w14:textId="136BB587" w:rsidR="00FF2DE7" w:rsidRDefault="00FF2DE7" w:rsidP="004354EF">
      <w:pPr>
        <w:spacing w:after="0" w:line="240" w:lineRule="auto"/>
        <w:rPr>
          <w:bCs/>
        </w:rPr>
      </w:pPr>
      <w:r w:rsidRPr="00FF2DE7">
        <w:rPr>
          <w:bCs/>
        </w:rPr>
        <w:drawing>
          <wp:inline distT="0" distB="0" distL="0" distR="0" wp14:anchorId="65C68D64" wp14:editId="7B0DC183">
            <wp:extent cx="6858000" cy="1510030"/>
            <wp:effectExtent l="0" t="0" r="0" b="0"/>
            <wp:docPr id="11736618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6189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D6F6" w14:textId="77777777" w:rsidR="009103EA" w:rsidRPr="009103EA" w:rsidRDefault="009103EA" w:rsidP="009103EA">
      <w:pPr>
        <w:spacing w:after="0" w:line="240" w:lineRule="auto"/>
        <w:rPr>
          <w:bCs/>
        </w:rPr>
      </w:pPr>
    </w:p>
    <w:p w14:paraId="424B13FC" w14:textId="72107754" w:rsidR="008369A8" w:rsidRDefault="00FF2DE7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Open it</w:t>
      </w:r>
      <w:r w:rsidR="00350A89" w:rsidRPr="00FF2DE7">
        <w:rPr>
          <w:bCs/>
        </w:rPr>
        <w:t xml:space="preserve"> in Modify mode:</w:t>
      </w:r>
    </w:p>
    <w:p w14:paraId="2BE1CD5B" w14:textId="3C4CBCCF" w:rsidR="00FF2DE7" w:rsidRPr="00FF2DE7" w:rsidRDefault="00FF2DE7" w:rsidP="004354EF">
      <w:pPr>
        <w:spacing w:after="0" w:line="240" w:lineRule="auto"/>
        <w:rPr>
          <w:bCs/>
        </w:rPr>
      </w:pPr>
      <w:r w:rsidRPr="00FF2DE7">
        <w:rPr>
          <w:bCs/>
        </w:rPr>
        <w:drawing>
          <wp:inline distT="0" distB="0" distL="0" distR="0" wp14:anchorId="66F4215F" wp14:editId="6B60884B">
            <wp:extent cx="6858000" cy="1576070"/>
            <wp:effectExtent l="0" t="0" r="0" b="5080"/>
            <wp:docPr id="1527681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174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662E" w14:textId="108FEB7C" w:rsidR="008369A8" w:rsidRDefault="008369A8" w:rsidP="004354EF">
      <w:pPr>
        <w:spacing w:after="0" w:line="240" w:lineRule="auto"/>
        <w:rPr>
          <w:bCs/>
        </w:rPr>
      </w:pPr>
      <w:r>
        <w:rPr>
          <w:bCs/>
        </w:rPr>
        <w:t xml:space="preserve"> </w:t>
      </w:r>
    </w:p>
    <w:p w14:paraId="6B2AF20E" w14:textId="60001950" w:rsidR="00350A89" w:rsidRDefault="00350A89" w:rsidP="004354EF">
      <w:pPr>
        <w:spacing w:after="0" w:line="240" w:lineRule="auto"/>
        <w:rPr>
          <w:bCs/>
        </w:rPr>
      </w:pPr>
    </w:p>
    <w:p w14:paraId="1E1637F6" w14:textId="77777777" w:rsidR="0060120F" w:rsidRDefault="0060120F" w:rsidP="004354EF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0F01C7E5" w14:textId="4D3E891D" w:rsidR="008369A8" w:rsidRPr="00FF2DE7" w:rsidRDefault="00283DD8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lastRenderedPageBreak/>
        <w:t>Move to</w:t>
      </w:r>
      <w:r w:rsidR="00350A89" w:rsidRPr="00FF2DE7">
        <w:rPr>
          <w:bCs/>
        </w:rPr>
        <w:t xml:space="preserve"> the components tab</w:t>
      </w:r>
      <w:r>
        <w:rPr>
          <w:bCs/>
        </w:rPr>
        <w:t>,</w:t>
      </w:r>
      <w:r w:rsidR="00350A89" w:rsidRPr="00FF2DE7">
        <w:rPr>
          <w:bCs/>
        </w:rPr>
        <w:t xml:space="preserve"> </w:t>
      </w:r>
      <w:r w:rsidR="0060120F" w:rsidRPr="00FF2DE7">
        <w:rPr>
          <w:bCs/>
        </w:rPr>
        <w:t>select a template and load it</w:t>
      </w:r>
      <w:r w:rsidR="00FF2DE7">
        <w:rPr>
          <w:bCs/>
        </w:rPr>
        <w:t>:</w:t>
      </w:r>
    </w:p>
    <w:p w14:paraId="2DA3B940" w14:textId="65D84619" w:rsidR="00350A89" w:rsidRDefault="00FF2DE7" w:rsidP="004354EF">
      <w:pPr>
        <w:spacing w:after="0" w:line="240" w:lineRule="auto"/>
        <w:rPr>
          <w:bCs/>
        </w:rPr>
      </w:pPr>
      <w:r w:rsidRPr="00FF2DE7">
        <w:rPr>
          <w:bCs/>
        </w:rPr>
        <w:drawing>
          <wp:inline distT="0" distB="0" distL="0" distR="0" wp14:anchorId="3506154F" wp14:editId="1952197C">
            <wp:extent cx="6605752" cy="3538970"/>
            <wp:effectExtent l="0" t="0" r="5080" b="4445"/>
            <wp:docPr id="2624864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8648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864" cy="35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BAEA" w14:textId="77777777" w:rsidR="00283DD8" w:rsidRDefault="00283DD8" w:rsidP="004354EF">
      <w:pPr>
        <w:spacing w:after="0" w:line="240" w:lineRule="auto"/>
        <w:rPr>
          <w:bCs/>
        </w:rPr>
      </w:pPr>
    </w:p>
    <w:p w14:paraId="2BF8B3A0" w14:textId="3A769BE6" w:rsidR="005A6407" w:rsidRDefault="005A6407" w:rsidP="004354EF">
      <w:pPr>
        <w:spacing w:after="0" w:line="240" w:lineRule="auto"/>
        <w:rPr>
          <w:bCs/>
        </w:rPr>
      </w:pPr>
      <w:r w:rsidRPr="005A6407">
        <w:rPr>
          <w:bCs/>
        </w:rPr>
        <w:drawing>
          <wp:inline distT="0" distB="0" distL="0" distR="0" wp14:anchorId="734792D4" wp14:editId="506A2890">
            <wp:extent cx="6290441" cy="1516695"/>
            <wp:effectExtent l="0" t="0" r="0" b="7620"/>
            <wp:docPr id="13373591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5916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7359" cy="15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4BB2" w14:textId="4E9A59C8" w:rsidR="0060120F" w:rsidRDefault="005A6407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Press the</w:t>
      </w:r>
      <w:r w:rsidR="0060120F" w:rsidRPr="005A6407">
        <w:rPr>
          <w:bCs/>
        </w:rPr>
        <w:t xml:space="preserve"> Products button. Find a Garment product with “*” all product sizes:</w:t>
      </w:r>
    </w:p>
    <w:p w14:paraId="0F413363" w14:textId="641732A1" w:rsidR="005A6407" w:rsidRPr="005A6407" w:rsidRDefault="005A6407" w:rsidP="004354EF">
      <w:pPr>
        <w:spacing w:after="0" w:line="240" w:lineRule="auto"/>
        <w:rPr>
          <w:bCs/>
        </w:rPr>
      </w:pPr>
      <w:r w:rsidRPr="005A6407">
        <w:rPr>
          <w:bCs/>
        </w:rPr>
        <w:drawing>
          <wp:inline distT="0" distB="0" distL="0" distR="0" wp14:anchorId="68FE2B98" wp14:editId="0938B09E">
            <wp:extent cx="6605270" cy="3549110"/>
            <wp:effectExtent l="0" t="0" r="5080" b="0"/>
            <wp:docPr id="1332300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002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1976" cy="35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835E" w14:textId="70996995" w:rsidR="005A6407" w:rsidRDefault="00251704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lastRenderedPageBreak/>
        <w:t>Check the selected product type, product group and sizes:</w:t>
      </w:r>
    </w:p>
    <w:p w14:paraId="36A4AC1C" w14:textId="24E46546" w:rsidR="00251704" w:rsidRDefault="00251704" w:rsidP="004354EF">
      <w:pPr>
        <w:spacing w:after="0" w:line="240" w:lineRule="auto"/>
        <w:rPr>
          <w:bCs/>
        </w:rPr>
      </w:pPr>
      <w:r>
        <w:rPr>
          <w:bCs/>
        </w:rPr>
        <w:t>The product is a garment and product group 1620 (Synthetic Garments)</w:t>
      </w:r>
    </w:p>
    <w:p w14:paraId="56B13B28" w14:textId="48FA5A6F" w:rsidR="00251704" w:rsidRPr="00251704" w:rsidRDefault="00251704" w:rsidP="004354EF">
      <w:pPr>
        <w:spacing w:after="0" w:line="240" w:lineRule="auto"/>
        <w:rPr>
          <w:bCs/>
        </w:rPr>
      </w:pPr>
      <w:r w:rsidRPr="00251704">
        <w:rPr>
          <w:bCs/>
        </w:rPr>
        <w:drawing>
          <wp:inline distT="0" distB="0" distL="0" distR="0" wp14:anchorId="476C241F" wp14:editId="11DB15A7">
            <wp:extent cx="6858000" cy="3681095"/>
            <wp:effectExtent l="0" t="0" r="0" b="0"/>
            <wp:docPr id="2823010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0105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2DB2" w14:textId="5EDC47CE" w:rsidR="00251704" w:rsidRDefault="00251704" w:rsidP="004354EF">
      <w:pPr>
        <w:spacing w:after="0" w:line="240" w:lineRule="auto"/>
        <w:rPr>
          <w:bCs/>
        </w:rPr>
      </w:pPr>
    </w:p>
    <w:p w14:paraId="55027CE9" w14:textId="2C006AF9" w:rsidR="005A6407" w:rsidRDefault="00251704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Sizes:</w:t>
      </w:r>
    </w:p>
    <w:p w14:paraId="5BAD591D" w14:textId="71360B9D" w:rsidR="00251704" w:rsidRPr="00251704" w:rsidRDefault="00251704" w:rsidP="004354EF">
      <w:pPr>
        <w:spacing w:after="0" w:line="240" w:lineRule="auto"/>
        <w:rPr>
          <w:bCs/>
        </w:rPr>
      </w:pPr>
      <w:r w:rsidRPr="00251704">
        <w:rPr>
          <w:bCs/>
        </w:rPr>
        <w:drawing>
          <wp:inline distT="0" distB="0" distL="0" distR="0" wp14:anchorId="416871EF" wp14:editId="3535EBB3">
            <wp:extent cx="5761248" cy="3045993"/>
            <wp:effectExtent l="0" t="0" r="0" b="2540"/>
            <wp:docPr id="1108704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0476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503" cy="30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CC31" w14:textId="6937E770" w:rsidR="00C15F75" w:rsidRDefault="00C15F75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 w:rsidRPr="00251704">
        <w:rPr>
          <w:bCs/>
        </w:rPr>
        <w:t>Duplicate this product</w:t>
      </w:r>
      <w:r w:rsidR="00907EF3">
        <w:rPr>
          <w:bCs/>
        </w:rPr>
        <w:t xml:space="preserve"> </w:t>
      </w:r>
      <w:r w:rsidR="009664AA">
        <w:rPr>
          <w:bCs/>
        </w:rPr>
        <w:t>to</w:t>
      </w:r>
      <w:r w:rsidR="00907EF3">
        <w:rPr>
          <w:bCs/>
        </w:rPr>
        <w:t xml:space="preserve"> have a new product, </w:t>
      </w:r>
      <w:r w:rsidR="00283DD8">
        <w:rPr>
          <w:bCs/>
        </w:rPr>
        <w:t>non-existent</w:t>
      </w:r>
      <w:r w:rsidR="00907EF3">
        <w:rPr>
          <w:bCs/>
        </w:rPr>
        <w:t xml:space="preserve"> on the contract and of the same type and settings as the existent one.</w:t>
      </w:r>
    </w:p>
    <w:p w14:paraId="7BEEA62F" w14:textId="74E0A794" w:rsidR="009664AA" w:rsidRPr="009664AA" w:rsidRDefault="009664AA" w:rsidP="004354EF">
      <w:pPr>
        <w:spacing w:after="0" w:line="240" w:lineRule="auto"/>
        <w:rPr>
          <w:bCs/>
        </w:rPr>
      </w:pPr>
      <w:r w:rsidRPr="009664AA">
        <w:rPr>
          <w:bCs/>
        </w:rPr>
        <w:drawing>
          <wp:inline distT="0" distB="0" distL="0" distR="0" wp14:anchorId="6989DD29" wp14:editId="6B0AF7AC">
            <wp:extent cx="5708393" cy="1221490"/>
            <wp:effectExtent l="0" t="0" r="6985" b="0"/>
            <wp:docPr id="1315445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451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846" cy="122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B4B4" w14:textId="77777777" w:rsidR="00283DD8" w:rsidRDefault="00283DD8">
      <w:pPr>
        <w:rPr>
          <w:bCs/>
        </w:rPr>
      </w:pPr>
      <w:r>
        <w:rPr>
          <w:bCs/>
        </w:rPr>
        <w:br w:type="page"/>
      </w:r>
    </w:p>
    <w:p w14:paraId="5DE5504E" w14:textId="20B6A9ED" w:rsidR="00C15F75" w:rsidRDefault="00AD7E16" w:rsidP="004354EF">
      <w:pPr>
        <w:spacing w:after="0" w:line="240" w:lineRule="auto"/>
        <w:rPr>
          <w:bCs/>
        </w:rPr>
      </w:pPr>
      <w:r>
        <w:rPr>
          <w:bCs/>
        </w:rPr>
        <w:lastRenderedPageBreak/>
        <w:t>After pressing the Save button select the plant for which this product will be activated for:</w:t>
      </w:r>
    </w:p>
    <w:p w14:paraId="2D5AA1EC" w14:textId="54F062F0" w:rsidR="00D3246C" w:rsidRDefault="009664AA" w:rsidP="004354EF">
      <w:pPr>
        <w:spacing w:after="0" w:line="240" w:lineRule="auto"/>
        <w:rPr>
          <w:bCs/>
        </w:rPr>
      </w:pPr>
      <w:r w:rsidRPr="009664AA">
        <w:rPr>
          <w:bCs/>
        </w:rPr>
        <w:drawing>
          <wp:inline distT="0" distB="0" distL="0" distR="0" wp14:anchorId="2510652F" wp14:editId="261232EB">
            <wp:extent cx="6858000" cy="3688715"/>
            <wp:effectExtent l="0" t="0" r="0" b="6985"/>
            <wp:docPr id="1212973577" name="Picture 1" descr="A computer screen with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73577" name="Picture 1" descr="A computer screen with a blue and white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D6A0" w14:textId="489E1B6E" w:rsidR="009664AA" w:rsidRDefault="009664AA" w:rsidP="004354EF">
      <w:pPr>
        <w:spacing w:after="0" w:line="240" w:lineRule="auto"/>
        <w:rPr>
          <w:bCs/>
        </w:rPr>
      </w:pPr>
    </w:p>
    <w:p w14:paraId="75264B95" w14:textId="2135298A" w:rsidR="00DB756A" w:rsidRPr="007E1D73" w:rsidRDefault="00055BF4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 w:rsidRPr="007E1D73">
        <w:rPr>
          <w:bCs/>
        </w:rPr>
        <w:t>Open Product conversion wizard</w:t>
      </w:r>
      <w:r w:rsidR="00D3246C" w:rsidRPr="007E1D73">
        <w:rPr>
          <w:bCs/>
        </w:rPr>
        <w:t xml:space="preserve"> </w:t>
      </w:r>
      <w:r w:rsidR="00E90EFB">
        <w:rPr>
          <w:bCs/>
        </w:rPr>
        <w:t>and load the contract:</w:t>
      </w:r>
    </w:p>
    <w:p w14:paraId="39CE5A7D" w14:textId="3B87AAAB" w:rsidR="00D3246C" w:rsidRDefault="00E90EFB" w:rsidP="004354EF">
      <w:pPr>
        <w:spacing w:after="0" w:line="240" w:lineRule="auto"/>
        <w:rPr>
          <w:bCs/>
        </w:rPr>
      </w:pPr>
      <w:r w:rsidRPr="00E90EFB">
        <w:rPr>
          <w:bCs/>
        </w:rPr>
        <w:drawing>
          <wp:inline distT="0" distB="0" distL="0" distR="0" wp14:anchorId="5EAB379D" wp14:editId="73B3AE52">
            <wp:extent cx="6858000" cy="3674110"/>
            <wp:effectExtent l="0" t="0" r="0" b="2540"/>
            <wp:docPr id="13785319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3196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03C3" w14:textId="77777777" w:rsidR="00283DD8" w:rsidRDefault="00283DD8">
      <w:pPr>
        <w:rPr>
          <w:bCs/>
        </w:rPr>
      </w:pPr>
      <w:r>
        <w:rPr>
          <w:bCs/>
        </w:rPr>
        <w:br w:type="page"/>
      </w:r>
    </w:p>
    <w:p w14:paraId="04A610A3" w14:textId="748F3415" w:rsidR="00D3246C" w:rsidRPr="00E90EFB" w:rsidRDefault="00D3246C" w:rsidP="004354EF">
      <w:pPr>
        <w:pStyle w:val="ListParagraph"/>
        <w:numPr>
          <w:ilvl w:val="0"/>
          <w:numId w:val="9"/>
        </w:numPr>
        <w:spacing w:after="0" w:line="240" w:lineRule="auto"/>
        <w:rPr>
          <w:bCs/>
        </w:rPr>
      </w:pPr>
      <w:r w:rsidRPr="00E90EFB">
        <w:rPr>
          <w:bCs/>
        </w:rPr>
        <w:lastRenderedPageBreak/>
        <w:t>Now try to load the same contract again:</w:t>
      </w:r>
    </w:p>
    <w:p w14:paraId="211837D6" w14:textId="3035D6F2" w:rsidR="00B0265D" w:rsidRDefault="00320307" w:rsidP="004354EF">
      <w:pPr>
        <w:spacing w:after="0" w:line="240" w:lineRule="auto"/>
        <w:rPr>
          <w:bCs/>
        </w:rPr>
      </w:pPr>
      <w:r w:rsidRPr="00320307">
        <w:rPr>
          <w:bCs/>
        </w:rPr>
        <w:drawing>
          <wp:inline distT="0" distB="0" distL="0" distR="0" wp14:anchorId="1C83BC5C" wp14:editId="1B8ECD61">
            <wp:extent cx="6858000" cy="3683000"/>
            <wp:effectExtent l="0" t="0" r="0" b="0"/>
            <wp:docPr id="1493460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039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A1CF" w14:textId="285C600F" w:rsidR="00D3246C" w:rsidRDefault="00D3246C" w:rsidP="004354EF">
      <w:pPr>
        <w:spacing w:after="0" w:line="240" w:lineRule="auto"/>
        <w:rPr>
          <w:bCs/>
        </w:rPr>
      </w:pPr>
      <w:r>
        <w:rPr>
          <w:bCs/>
        </w:rPr>
        <w:t>The contract couldn’t be loaded</w:t>
      </w:r>
      <w:r w:rsidR="00320307">
        <w:rPr>
          <w:bCs/>
        </w:rPr>
        <w:t xml:space="preserve">, as the </w:t>
      </w:r>
      <w:r>
        <w:rPr>
          <w:bCs/>
        </w:rPr>
        <w:t>following Warning messag</w:t>
      </w:r>
      <w:r w:rsidR="00320307">
        <w:rPr>
          <w:bCs/>
        </w:rPr>
        <w:t>e was thrown.</w:t>
      </w:r>
    </w:p>
    <w:p w14:paraId="57E8E1D0" w14:textId="49931AD5" w:rsidR="006C5A75" w:rsidRDefault="00D3246C" w:rsidP="004354EF">
      <w:pPr>
        <w:spacing w:after="0" w:line="240" w:lineRule="auto"/>
        <w:rPr>
          <w:bCs/>
          <w:color w:val="70AD47" w:themeColor="accent6"/>
        </w:rPr>
      </w:pPr>
      <w:r>
        <w:rPr>
          <w:bCs/>
          <w:color w:val="70AD47" w:themeColor="accent6"/>
        </w:rPr>
        <w:t>The e</w:t>
      </w:r>
      <w:r w:rsidR="00CF2FFA">
        <w:rPr>
          <w:bCs/>
          <w:color w:val="70AD47" w:themeColor="accent6"/>
        </w:rPr>
        <w:t>xpected behavior</w:t>
      </w:r>
      <w:r>
        <w:rPr>
          <w:bCs/>
          <w:color w:val="70AD47" w:themeColor="accent6"/>
        </w:rPr>
        <w:t xml:space="preserve"> was obtained.</w:t>
      </w:r>
    </w:p>
    <w:p w14:paraId="79BF8D7C" w14:textId="19F9EE96" w:rsidR="00055BF4" w:rsidRPr="00D3246C" w:rsidRDefault="00D3246C" w:rsidP="004354EF">
      <w:pPr>
        <w:spacing w:after="0" w:line="240" w:lineRule="auto"/>
        <w:rPr>
          <w:bCs/>
        </w:rPr>
      </w:pPr>
      <w:r w:rsidRPr="00D3246C">
        <w:rPr>
          <w:bCs/>
          <w:highlight w:val="green"/>
        </w:rPr>
        <w:t>TEST PASSED</w:t>
      </w:r>
    </w:p>
    <w:p w14:paraId="6CC7AAEF" w14:textId="4FEA4F22" w:rsidR="00055BF4" w:rsidRPr="00045376" w:rsidRDefault="00055BF4" w:rsidP="004354EF">
      <w:pPr>
        <w:pStyle w:val="Heading1"/>
        <w:spacing w:before="0" w:line="240" w:lineRule="auto"/>
        <w:rPr>
          <w:sz w:val="24"/>
          <w:szCs w:val="24"/>
        </w:rPr>
      </w:pPr>
      <w:bookmarkStart w:id="3" w:name="_Toc212832154"/>
      <w:r w:rsidRPr="00045376">
        <w:rPr>
          <w:sz w:val="24"/>
          <w:szCs w:val="24"/>
        </w:rPr>
        <w:t xml:space="preserve">Test Case </w:t>
      </w:r>
      <w:r>
        <w:rPr>
          <w:sz w:val="24"/>
          <w:szCs w:val="24"/>
        </w:rPr>
        <w:t>2</w:t>
      </w:r>
      <w:r w:rsidRPr="0004537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Size checkbox and field in Product Conversion wizard </w:t>
      </w:r>
      <w:r w:rsidRPr="00045376">
        <w:rPr>
          <w:sz w:val="24"/>
          <w:szCs w:val="24"/>
        </w:rPr>
        <w:t xml:space="preserve">– </w:t>
      </w:r>
      <w:r w:rsidRPr="00045376">
        <w:rPr>
          <w:b/>
          <w:bCs/>
          <w:sz w:val="24"/>
          <w:szCs w:val="24"/>
          <w:highlight w:val="green"/>
        </w:rPr>
        <w:t>TEST PASSED</w:t>
      </w:r>
      <w:bookmarkEnd w:id="3"/>
    </w:p>
    <w:p w14:paraId="3EA50534" w14:textId="12CB2739" w:rsidR="00BE2497" w:rsidRDefault="00055BF4" w:rsidP="004354EF">
      <w:pPr>
        <w:spacing w:after="0" w:line="240" w:lineRule="auto"/>
        <w:rPr>
          <w:bCs/>
        </w:rPr>
      </w:pPr>
      <w:r w:rsidRPr="00C6523D">
        <w:rPr>
          <w:bCs/>
          <w:i/>
          <w:iCs/>
          <w:color w:val="70AD47" w:themeColor="accent6"/>
          <w:sz w:val="16"/>
          <w:szCs w:val="16"/>
        </w:rPr>
        <w:t xml:space="preserve">Expected behavior: </w:t>
      </w:r>
      <w:r w:rsidRPr="00BE2497">
        <w:rPr>
          <w:i/>
          <w:iCs/>
          <w:color w:val="70AD47" w:themeColor="accent6"/>
          <w:sz w:val="16"/>
          <w:szCs w:val="16"/>
        </w:rPr>
        <w:t xml:space="preserve">When unchecking </w:t>
      </w:r>
      <w:r w:rsidR="00BE2497" w:rsidRPr="00BE2497">
        <w:rPr>
          <w:i/>
          <w:iCs/>
          <w:color w:val="70AD47" w:themeColor="accent6"/>
          <w:sz w:val="16"/>
          <w:szCs w:val="16"/>
        </w:rPr>
        <w:t>the “Convert Product Size” checkbox</w:t>
      </w:r>
      <w:r w:rsidRPr="00BE2497">
        <w:rPr>
          <w:i/>
          <w:iCs/>
          <w:color w:val="70AD47" w:themeColor="accent6"/>
          <w:sz w:val="16"/>
          <w:szCs w:val="16"/>
        </w:rPr>
        <w:t xml:space="preserve">, the </w:t>
      </w:r>
      <w:r w:rsidR="00BE2497" w:rsidRPr="00BE2497">
        <w:rPr>
          <w:i/>
          <w:iCs/>
          <w:color w:val="70AD47" w:themeColor="accent6"/>
          <w:sz w:val="16"/>
          <w:szCs w:val="16"/>
        </w:rPr>
        <w:t>“Convert Product Size description field</w:t>
      </w:r>
      <w:r w:rsidR="001A29EF">
        <w:rPr>
          <w:i/>
          <w:iCs/>
          <w:color w:val="70AD47" w:themeColor="accent6"/>
          <w:sz w:val="16"/>
          <w:szCs w:val="16"/>
        </w:rPr>
        <w:t>”</w:t>
      </w:r>
      <w:r w:rsidR="00BE2497" w:rsidRPr="00BE2497">
        <w:rPr>
          <w:i/>
          <w:iCs/>
          <w:color w:val="70AD47" w:themeColor="accent6"/>
          <w:sz w:val="16"/>
          <w:szCs w:val="16"/>
        </w:rPr>
        <w:t xml:space="preserve"> should be left blank</w:t>
      </w:r>
      <w:r w:rsidR="001A29EF">
        <w:rPr>
          <w:i/>
          <w:iCs/>
          <w:color w:val="70AD47" w:themeColor="accent6"/>
          <w:sz w:val="16"/>
          <w:szCs w:val="16"/>
        </w:rPr>
        <w:t xml:space="preserve">, “Into Size” checkbox should be unchecked and “Into Size description field” should be left blank. </w:t>
      </w:r>
    </w:p>
    <w:p w14:paraId="5F25272C" w14:textId="4DBBF4A4" w:rsidR="00055BF4" w:rsidRPr="00E729FB" w:rsidRDefault="00055BF4" w:rsidP="004354EF">
      <w:pPr>
        <w:spacing w:after="0" w:line="240" w:lineRule="auto"/>
        <w:rPr>
          <w:bCs/>
        </w:rPr>
      </w:pPr>
      <w:r w:rsidRPr="00E729FB">
        <w:rPr>
          <w:bCs/>
        </w:rPr>
        <w:t>Open Product conversion wizard</w:t>
      </w:r>
      <w:r w:rsidR="00B0265D" w:rsidRPr="00E729FB">
        <w:rPr>
          <w:bCs/>
        </w:rPr>
        <w:t>, select the</w:t>
      </w:r>
      <w:r w:rsidR="00E729FB" w:rsidRPr="00E729FB">
        <w:rPr>
          <w:bCs/>
        </w:rPr>
        <w:t xml:space="preserve"> contract in the upper section as in the first test, then </w:t>
      </w:r>
      <w:r w:rsidR="00E729FB">
        <w:rPr>
          <w:bCs/>
        </w:rPr>
        <w:t>the</w:t>
      </w:r>
      <w:r w:rsidR="00B0265D" w:rsidRPr="00E729FB">
        <w:rPr>
          <w:bCs/>
        </w:rPr>
        <w:t xml:space="preserve"> product to be converted and the replacement one. Check the size checkbox and select a size. Do the same for the replacement product:</w:t>
      </w:r>
    </w:p>
    <w:p w14:paraId="3C886BAD" w14:textId="0F66238E" w:rsidR="00B0265D" w:rsidRDefault="00E729FB" w:rsidP="004354EF">
      <w:pPr>
        <w:spacing w:after="0" w:line="240" w:lineRule="auto"/>
        <w:rPr>
          <w:bCs/>
        </w:rPr>
      </w:pPr>
      <w:r w:rsidRPr="00E729FB">
        <w:rPr>
          <w:bCs/>
        </w:rPr>
        <w:drawing>
          <wp:inline distT="0" distB="0" distL="0" distR="0" wp14:anchorId="5C6EA805" wp14:editId="78C2D71C">
            <wp:extent cx="6858000" cy="3663315"/>
            <wp:effectExtent l="0" t="0" r="0" b="0"/>
            <wp:docPr id="2022964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445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D8BF" w14:textId="31BF0BA3" w:rsidR="00B0265D" w:rsidRDefault="00B0265D" w:rsidP="004354EF">
      <w:pPr>
        <w:spacing w:after="0" w:line="240" w:lineRule="auto"/>
        <w:rPr>
          <w:bCs/>
        </w:rPr>
      </w:pPr>
      <w:r>
        <w:rPr>
          <w:bCs/>
        </w:rPr>
        <w:lastRenderedPageBreak/>
        <w:t>Now uncheck the Convert Product size checkbox:</w:t>
      </w:r>
    </w:p>
    <w:p w14:paraId="4EF1DC61" w14:textId="14C4328A" w:rsidR="00B0265D" w:rsidRDefault="00E729FB" w:rsidP="004354EF">
      <w:pPr>
        <w:spacing w:after="0" w:line="240" w:lineRule="auto"/>
        <w:rPr>
          <w:bCs/>
        </w:rPr>
      </w:pPr>
      <w:r w:rsidRPr="00E729FB">
        <w:rPr>
          <w:bCs/>
        </w:rPr>
        <w:drawing>
          <wp:inline distT="0" distB="0" distL="0" distR="0" wp14:anchorId="45D39A85" wp14:editId="6417C937">
            <wp:extent cx="6858000" cy="3672205"/>
            <wp:effectExtent l="0" t="0" r="0" b="4445"/>
            <wp:docPr id="19688839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396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BA64" w14:textId="77777777" w:rsidR="00B0265D" w:rsidRDefault="00B0265D" w:rsidP="004354EF">
      <w:pPr>
        <w:spacing w:after="0" w:line="240" w:lineRule="auto"/>
        <w:rPr>
          <w:bCs/>
        </w:rPr>
      </w:pPr>
    </w:p>
    <w:p w14:paraId="2C5D1CC0" w14:textId="77777777" w:rsidR="00E729FB" w:rsidRDefault="00E729FB" w:rsidP="004354EF">
      <w:pPr>
        <w:spacing w:after="0" w:line="240" w:lineRule="auto"/>
        <w:rPr>
          <w:bCs/>
          <w:color w:val="70AD47" w:themeColor="accent6"/>
        </w:rPr>
      </w:pPr>
      <w:r>
        <w:rPr>
          <w:bCs/>
          <w:color w:val="70AD47" w:themeColor="accent6"/>
        </w:rPr>
        <w:t>Current result: Is the expected one.</w:t>
      </w:r>
    </w:p>
    <w:p w14:paraId="5C34B319" w14:textId="2770C5B3" w:rsidR="00055BF4" w:rsidRPr="00E729FB" w:rsidRDefault="00D8504B" w:rsidP="004354EF">
      <w:pPr>
        <w:spacing w:after="0" w:line="240" w:lineRule="auto"/>
        <w:rPr>
          <w:bCs/>
          <w:color w:val="70AD47" w:themeColor="accent6"/>
        </w:rPr>
      </w:pPr>
      <w:r w:rsidRPr="00D8504B">
        <w:rPr>
          <w:bCs/>
          <w:highlight w:val="green"/>
        </w:rPr>
        <w:t>TEST PASSED.</w:t>
      </w:r>
    </w:p>
    <w:p w14:paraId="1DFD8481" w14:textId="0385C4B7" w:rsidR="00B0265D" w:rsidRPr="00045376" w:rsidRDefault="00B0265D" w:rsidP="004354EF">
      <w:pPr>
        <w:pStyle w:val="Heading1"/>
        <w:spacing w:before="0" w:line="240" w:lineRule="auto"/>
        <w:rPr>
          <w:sz w:val="24"/>
          <w:szCs w:val="24"/>
        </w:rPr>
      </w:pPr>
      <w:bookmarkStart w:id="4" w:name="_Toc212832155"/>
      <w:r>
        <w:rPr>
          <w:sz w:val="24"/>
          <w:szCs w:val="24"/>
        </w:rPr>
        <w:t>Regression Test</w:t>
      </w:r>
      <w:r w:rsidRPr="0004537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Convert a product </w:t>
      </w:r>
      <w:r w:rsidRPr="00045376">
        <w:rPr>
          <w:sz w:val="24"/>
          <w:szCs w:val="24"/>
        </w:rPr>
        <w:t xml:space="preserve">– </w:t>
      </w:r>
      <w:r w:rsidRPr="00045376">
        <w:rPr>
          <w:b/>
          <w:bCs/>
          <w:sz w:val="24"/>
          <w:szCs w:val="24"/>
          <w:highlight w:val="green"/>
        </w:rPr>
        <w:t>TEST PASSED</w:t>
      </w:r>
      <w:bookmarkEnd w:id="4"/>
    </w:p>
    <w:p w14:paraId="21D11C8F" w14:textId="3BC9E9A9" w:rsidR="00B0265D" w:rsidRPr="001360E1" w:rsidRDefault="00B0265D" w:rsidP="004354EF">
      <w:pPr>
        <w:spacing w:after="0" w:line="240" w:lineRule="auto"/>
        <w:rPr>
          <w:i/>
          <w:iCs/>
          <w:color w:val="70AD47" w:themeColor="accent6"/>
          <w:sz w:val="16"/>
          <w:szCs w:val="16"/>
        </w:rPr>
      </w:pPr>
      <w:r w:rsidRPr="00C6523D">
        <w:rPr>
          <w:bCs/>
          <w:i/>
          <w:iCs/>
          <w:color w:val="70AD47" w:themeColor="accent6"/>
          <w:sz w:val="16"/>
          <w:szCs w:val="16"/>
        </w:rPr>
        <w:t xml:space="preserve">Expected behavior: </w:t>
      </w:r>
      <w:r w:rsidRPr="001360E1">
        <w:rPr>
          <w:i/>
          <w:iCs/>
          <w:color w:val="70AD47" w:themeColor="accent6"/>
          <w:sz w:val="16"/>
          <w:szCs w:val="16"/>
        </w:rPr>
        <w:t xml:space="preserve">Using the Product Conversion product </w:t>
      </w:r>
      <w:proofErr w:type="spellStart"/>
      <w:r w:rsidRPr="001360E1">
        <w:rPr>
          <w:i/>
          <w:iCs/>
          <w:color w:val="70AD47" w:themeColor="accent6"/>
          <w:sz w:val="16"/>
          <w:szCs w:val="16"/>
        </w:rPr>
        <w:t>dlg</w:t>
      </w:r>
      <w:proofErr w:type="spellEnd"/>
      <w:r w:rsidRPr="001360E1">
        <w:rPr>
          <w:i/>
          <w:iCs/>
          <w:color w:val="70AD47" w:themeColor="accent6"/>
          <w:sz w:val="16"/>
          <w:szCs w:val="16"/>
        </w:rPr>
        <w:t>. a product on a contract should be normally converted to another one.</w:t>
      </w:r>
    </w:p>
    <w:p w14:paraId="526D068D" w14:textId="147B2FA4" w:rsidR="00D8504B" w:rsidRPr="00DD6439" w:rsidRDefault="00D8504B" w:rsidP="004354EF">
      <w:pPr>
        <w:pStyle w:val="ListParagraph"/>
        <w:numPr>
          <w:ilvl w:val="0"/>
          <w:numId w:val="11"/>
        </w:numPr>
        <w:spacing w:after="0" w:line="240" w:lineRule="auto"/>
        <w:rPr>
          <w:bCs/>
        </w:rPr>
      </w:pPr>
      <w:r w:rsidRPr="00DD6439">
        <w:rPr>
          <w:bCs/>
        </w:rPr>
        <w:t>Execute the Product conversion for the contract and products analyzed in the previous steps</w:t>
      </w:r>
      <w:r w:rsidR="001360E1" w:rsidRPr="00DD6439">
        <w:rPr>
          <w:bCs/>
        </w:rPr>
        <w:t xml:space="preserve">. Note: </w:t>
      </w:r>
      <w:r w:rsidRPr="00DD6439">
        <w:rPr>
          <w:bCs/>
        </w:rPr>
        <w:t>Initially do a test run:</w:t>
      </w:r>
    </w:p>
    <w:p w14:paraId="113540C7" w14:textId="536177CC" w:rsidR="00D8504B" w:rsidRDefault="001360E1" w:rsidP="004354EF">
      <w:pPr>
        <w:spacing w:after="0" w:line="240" w:lineRule="auto"/>
        <w:rPr>
          <w:bCs/>
        </w:rPr>
      </w:pPr>
      <w:r w:rsidRPr="001360E1">
        <w:rPr>
          <w:bCs/>
        </w:rPr>
        <w:drawing>
          <wp:inline distT="0" distB="0" distL="0" distR="0" wp14:anchorId="5D3D9E7B" wp14:editId="6A93F485">
            <wp:extent cx="6858000" cy="3681730"/>
            <wp:effectExtent l="0" t="0" r="0" b="0"/>
            <wp:docPr id="71063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306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841C" w14:textId="77777777" w:rsidR="00283DD8" w:rsidRDefault="00283DD8">
      <w:pPr>
        <w:rPr>
          <w:bCs/>
        </w:rPr>
      </w:pPr>
      <w:r>
        <w:rPr>
          <w:bCs/>
        </w:rPr>
        <w:br w:type="page"/>
      </w:r>
    </w:p>
    <w:p w14:paraId="5F65C52A" w14:textId="3DD8481E" w:rsidR="00B0265D" w:rsidRPr="00DD6439" w:rsidRDefault="00D70B64" w:rsidP="004354EF">
      <w:pPr>
        <w:pStyle w:val="ListParagraph"/>
        <w:numPr>
          <w:ilvl w:val="0"/>
          <w:numId w:val="11"/>
        </w:numPr>
        <w:spacing w:after="0" w:line="240" w:lineRule="auto"/>
        <w:rPr>
          <w:bCs/>
        </w:rPr>
      </w:pPr>
      <w:r w:rsidRPr="00DD6439">
        <w:rPr>
          <w:bCs/>
        </w:rPr>
        <w:lastRenderedPageBreak/>
        <w:t>The process didn’t execute, due to the following error:</w:t>
      </w:r>
    </w:p>
    <w:p w14:paraId="24EBB145" w14:textId="18A4348D" w:rsidR="00D70B64" w:rsidRDefault="00D70B64" w:rsidP="004354EF">
      <w:pPr>
        <w:spacing w:after="0" w:line="240" w:lineRule="auto"/>
        <w:rPr>
          <w:bCs/>
        </w:rPr>
      </w:pPr>
      <w:r w:rsidRPr="00D70B64">
        <w:rPr>
          <w:bCs/>
        </w:rPr>
        <w:drawing>
          <wp:inline distT="0" distB="0" distL="0" distR="0" wp14:anchorId="6E80B626" wp14:editId="2FBA6FE0">
            <wp:extent cx="6858000" cy="3640455"/>
            <wp:effectExtent l="0" t="0" r="0" b="0"/>
            <wp:docPr id="1188820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208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99B5" w14:textId="77FFFE82" w:rsidR="00DD6439" w:rsidRDefault="00DD6439" w:rsidP="004354EF">
      <w:pPr>
        <w:spacing w:after="0" w:line="240" w:lineRule="auto"/>
        <w:rPr>
          <w:bCs/>
        </w:rPr>
      </w:pPr>
    </w:p>
    <w:p w14:paraId="17644517" w14:textId="1E24F2C5" w:rsidR="00D70B64" w:rsidRDefault="00DD6439" w:rsidP="004354EF">
      <w:pPr>
        <w:pStyle w:val="ListParagraph"/>
        <w:numPr>
          <w:ilvl w:val="0"/>
          <w:numId w:val="11"/>
        </w:numPr>
        <w:spacing w:after="0" w:line="240" w:lineRule="auto"/>
        <w:rPr>
          <w:bCs/>
        </w:rPr>
      </w:pPr>
      <w:r>
        <w:rPr>
          <w:bCs/>
        </w:rPr>
        <w:t>Try with another</w:t>
      </w:r>
      <w:r w:rsidR="007A6339">
        <w:rPr>
          <w:bCs/>
        </w:rPr>
        <w:t xml:space="preserve"> Contract</w:t>
      </w:r>
      <w:r>
        <w:rPr>
          <w:bCs/>
        </w:rPr>
        <w:t xml:space="preserve"> product:</w:t>
      </w:r>
    </w:p>
    <w:p w14:paraId="3D9E2DA2" w14:textId="100CB89A" w:rsidR="007A6339" w:rsidRPr="007A6339" w:rsidRDefault="007A6339" w:rsidP="004354EF">
      <w:pPr>
        <w:spacing w:after="0" w:line="240" w:lineRule="auto"/>
        <w:rPr>
          <w:bCs/>
        </w:rPr>
      </w:pPr>
      <w:r w:rsidRPr="007A6339">
        <w:rPr>
          <w:bCs/>
        </w:rPr>
        <w:drawing>
          <wp:inline distT="0" distB="0" distL="0" distR="0" wp14:anchorId="5312B620" wp14:editId="7AD7C897">
            <wp:extent cx="6858000" cy="3658235"/>
            <wp:effectExtent l="0" t="0" r="0" b="0"/>
            <wp:docPr id="1084544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4461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68E0" w14:textId="77777777" w:rsidR="00D8504B" w:rsidRDefault="00D8504B" w:rsidP="004354EF">
      <w:pPr>
        <w:spacing w:after="0" w:line="240" w:lineRule="auto"/>
        <w:rPr>
          <w:bCs/>
        </w:rPr>
      </w:pPr>
    </w:p>
    <w:p w14:paraId="31F4A0E3" w14:textId="11086B54" w:rsidR="00D8504B" w:rsidRDefault="007A6339" w:rsidP="004354EF">
      <w:pPr>
        <w:spacing w:after="0" w:line="240" w:lineRule="auto"/>
        <w:rPr>
          <w:bCs/>
        </w:rPr>
      </w:pPr>
      <w:r w:rsidRPr="007A6339">
        <w:rPr>
          <w:bCs/>
        </w:rPr>
        <w:lastRenderedPageBreak/>
        <w:drawing>
          <wp:inline distT="0" distB="0" distL="0" distR="0" wp14:anchorId="0B0A28B2" wp14:editId="48C2686F">
            <wp:extent cx="6858000" cy="3656330"/>
            <wp:effectExtent l="0" t="0" r="0" b="1270"/>
            <wp:docPr id="443913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1354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B226" w14:textId="658E3764" w:rsidR="004354EF" w:rsidRPr="00283DD8" w:rsidRDefault="007A6339" w:rsidP="004354EF">
      <w:pPr>
        <w:spacing w:after="0" w:line="240" w:lineRule="auto"/>
        <w:rPr>
          <w:bCs/>
        </w:rPr>
      </w:pPr>
      <w:r w:rsidRPr="007A6339">
        <w:rPr>
          <w:bCs/>
        </w:rPr>
        <w:drawing>
          <wp:inline distT="0" distB="0" distL="0" distR="0" wp14:anchorId="250D8D98" wp14:editId="03F5F747">
            <wp:extent cx="2251881" cy="711827"/>
            <wp:effectExtent l="0" t="0" r="0" b="0"/>
            <wp:docPr id="1432895133" name="Picture 1" descr="A blue and white box with green check mark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95133" name="Picture 1" descr="A blue and white box with green check mark and black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792" cy="7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2A67" w14:textId="0091D6E8" w:rsidR="007A6339" w:rsidRDefault="00283DD8" w:rsidP="004354EF">
      <w:pPr>
        <w:spacing w:after="0" w:line="240" w:lineRule="auto"/>
      </w:pPr>
      <w:r>
        <w:t>The t</w:t>
      </w:r>
      <w:r w:rsidR="004354EF">
        <w:t>est was successful:</w:t>
      </w:r>
    </w:p>
    <w:p w14:paraId="040A26CD" w14:textId="26EC75BC" w:rsidR="004354EF" w:rsidRDefault="004354EF" w:rsidP="004354EF">
      <w:pPr>
        <w:spacing w:after="0" w:line="240" w:lineRule="auto"/>
      </w:pPr>
      <w:r w:rsidRPr="004354EF">
        <w:drawing>
          <wp:inline distT="0" distB="0" distL="0" distR="0" wp14:anchorId="586D8231" wp14:editId="0AF881A4">
            <wp:extent cx="2484208" cy="1258895"/>
            <wp:effectExtent l="0" t="0" r="0" b="0"/>
            <wp:docPr id="1157633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333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2892" cy="12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2843" w14:textId="671AA9DD" w:rsidR="00D8504B" w:rsidRDefault="00E0552C" w:rsidP="004354EF">
      <w:pPr>
        <w:pStyle w:val="NoSpacing"/>
        <w:numPr>
          <w:ilvl w:val="0"/>
          <w:numId w:val="11"/>
        </w:numPr>
      </w:pPr>
      <w:r>
        <w:t>Execute the final conversion:</w:t>
      </w:r>
    </w:p>
    <w:p w14:paraId="0E455FDF" w14:textId="600E3710" w:rsidR="00E0552C" w:rsidRDefault="004354EF" w:rsidP="004354EF">
      <w:pPr>
        <w:pStyle w:val="NoSpacing"/>
      </w:pPr>
      <w:r w:rsidRPr="004354EF">
        <w:drawing>
          <wp:inline distT="0" distB="0" distL="0" distR="0" wp14:anchorId="030A7AF2" wp14:editId="3D723676">
            <wp:extent cx="2885910" cy="2530434"/>
            <wp:effectExtent l="0" t="0" r="0" b="3810"/>
            <wp:docPr id="520397766" name="Picture 1" descr="A screenshot of a product conversion wiz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97766" name="Picture 1" descr="A screenshot of a product conversion wizard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7425" cy="25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A5" w:rsidRPr="00234DA5">
        <w:rPr>
          <w:bCs/>
          <w:color w:val="70AD47" w:themeColor="accent6"/>
        </w:rPr>
        <w:t xml:space="preserve"> </w:t>
      </w:r>
      <w:r w:rsidR="00234DA5" w:rsidRPr="00234DA5">
        <w:rPr>
          <w:bCs/>
          <w:color w:val="70AD47" w:themeColor="accent6"/>
        </w:rPr>
        <w:drawing>
          <wp:inline distT="0" distB="0" distL="0" distR="0" wp14:anchorId="583CFB2B" wp14:editId="3672F1EA">
            <wp:extent cx="3906021" cy="1918289"/>
            <wp:effectExtent l="0" t="0" r="0" b="6350"/>
            <wp:docPr id="588469807" name="Picture 1" descr="A screenshot of a computer error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9807" name="Picture 1" descr="A screenshot of a computer error messag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3324" cy="19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5918" w14:textId="13E45036" w:rsidR="0001075D" w:rsidRDefault="00E0552C" w:rsidP="004354EF">
      <w:pPr>
        <w:spacing w:after="0" w:line="240" w:lineRule="auto"/>
        <w:rPr>
          <w:bCs/>
          <w:color w:val="70AD47" w:themeColor="accent6"/>
        </w:rPr>
      </w:pPr>
      <w:r>
        <w:rPr>
          <w:bCs/>
          <w:color w:val="70AD47" w:themeColor="accent6"/>
        </w:rPr>
        <w:t>The product was converted without errors</w:t>
      </w:r>
      <w:r w:rsidR="0001075D">
        <w:rPr>
          <w:bCs/>
          <w:color w:val="70AD47" w:themeColor="accent6"/>
        </w:rPr>
        <w:t xml:space="preserve"> which was the </w:t>
      </w:r>
      <w:r w:rsidR="00B0265D">
        <w:rPr>
          <w:bCs/>
          <w:color w:val="70AD47" w:themeColor="accent6"/>
        </w:rPr>
        <w:t>Expected behavior</w:t>
      </w:r>
      <w:r w:rsidR="0001075D">
        <w:rPr>
          <w:bCs/>
          <w:color w:val="70AD47" w:themeColor="accent6"/>
        </w:rPr>
        <w:t>.</w:t>
      </w:r>
    </w:p>
    <w:p w14:paraId="4D943088" w14:textId="77777777" w:rsidR="00283DD8" w:rsidRDefault="00283DD8">
      <w:r>
        <w:br w:type="page"/>
      </w:r>
    </w:p>
    <w:p w14:paraId="26F4317A" w14:textId="75EE2F29" w:rsidR="0001075D" w:rsidRDefault="0001075D" w:rsidP="004354EF">
      <w:pPr>
        <w:pStyle w:val="NoSpacing"/>
      </w:pPr>
      <w:r>
        <w:lastRenderedPageBreak/>
        <w:t>Check the contract product</w:t>
      </w:r>
      <w:r w:rsidR="00234DA5">
        <w:t>s</w:t>
      </w:r>
      <w:r>
        <w:t>:</w:t>
      </w:r>
    </w:p>
    <w:p w14:paraId="66520B09" w14:textId="601674F5" w:rsidR="00234DA5" w:rsidRDefault="00234DA5" w:rsidP="004354EF">
      <w:pPr>
        <w:pStyle w:val="NoSpacing"/>
      </w:pPr>
      <w:r w:rsidRPr="00234DA5">
        <w:drawing>
          <wp:inline distT="0" distB="0" distL="0" distR="0" wp14:anchorId="5891CB52" wp14:editId="08D2AFE2">
            <wp:extent cx="6858000" cy="3648710"/>
            <wp:effectExtent l="0" t="0" r="0" b="8890"/>
            <wp:docPr id="13108273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2732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EAAC" w14:textId="31D445CE" w:rsidR="001D24D0" w:rsidRDefault="001D24D0" w:rsidP="004354EF">
      <w:pPr>
        <w:pStyle w:val="NoSpacing"/>
      </w:pPr>
      <w:r>
        <w:t xml:space="preserve">The </w:t>
      </w:r>
      <w:r w:rsidR="00E21527">
        <w:t xml:space="preserve">original product was ended </w:t>
      </w:r>
      <w:r>
        <w:t xml:space="preserve">and the convert into product was </w:t>
      </w:r>
      <w:r w:rsidR="00234DA5">
        <w:t>added to the contract products list</w:t>
      </w:r>
      <w:r>
        <w:t>.</w:t>
      </w:r>
    </w:p>
    <w:p w14:paraId="16B2326C" w14:textId="2C14F5E4" w:rsidR="001D24D0" w:rsidRDefault="00501C63" w:rsidP="004354EF">
      <w:pPr>
        <w:pStyle w:val="NoSpacing"/>
      </w:pPr>
      <w:r>
        <w:t>Which was the expected behavior.</w:t>
      </w:r>
    </w:p>
    <w:p w14:paraId="6F63F880" w14:textId="0930416A" w:rsidR="001D24D0" w:rsidRPr="006C3AD0" w:rsidRDefault="001D24D0" w:rsidP="004354EF">
      <w:pPr>
        <w:pStyle w:val="NoSpacing"/>
      </w:pPr>
      <w:r w:rsidRPr="001D24D0">
        <w:rPr>
          <w:highlight w:val="green"/>
        </w:rPr>
        <w:t>TEST PASSED.</w:t>
      </w:r>
    </w:p>
    <w:p w14:paraId="219BC519" w14:textId="6BF452D5" w:rsidR="00DB0E45" w:rsidRDefault="00DB0E45" w:rsidP="004354EF">
      <w:pPr>
        <w:spacing w:after="0" w:line="240" w:lineRule="auto"/>
        <w:rPr>
          <w:bCs/>
        </w:rPr>
      </w:pPr>
    </w:p>
    <w:p w14:paraId="1AF2D41F" w14:textId="000DB717" w:rsidR="00B03B72" w:rsidRDefault="00B03B72" w:rsidP="004354EF">
      <w:pPr>
        <w:spacing w:after="0" w:line="240" w:lineRule="auto"/>
        <w:rPr>
          <w:bCs/>
        </w:rPr>
      </w:pPr>
    </w:p>
    <w:sectPr w:rsidR="00B03B72" w:rsidSect="00D075F2">
      <w:footerReference w:type="default" r:id="rId30"/>
      <w:pgSz w:w="12240" w:h="15840"/>
      <w:pgMar w:top="72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66F7E" w14:textId="77777777" w:rsidR="00E4288D" w:rsidRDefault="00E4288D" w:rsidP="000519A2">
      <w:pPr>
        <w:spacing w:after="0" w:line="240" w:lineRule="auto"/>
      </w:pPr>
      <w:r>
        <w:separator/>
      </w:r>
    </w:p>
  </w:endnote>
  <w:endnote w:type="continuationSeparator" w:id="0">
    <w:p w14:paraId="59A16871" w14:textId="77777777" w:rsidR="00E4288D" w:rsidRDefault="00E4288D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26AA2" w14:textId="77777777" w:rsidR="00E4288D" w:rsidRDefault="00E4288D" w:rsidP="000519A2">
      <w:pPr>
        <w:spacing w:after="0" w:line="240" w:lineRule="auto"/>
      </w:pPr>
      <w:r>
        <w:separator/>
      </w:r>
    </w:p>
  </w:footnote>
  <w:footnote w:type="continuationSeparator" w:id="0">
    <w:p w14:paraId="12DD745C" w14:textId="77777777" w:rsidR="00E4288D" w:rsidRDefault="00E4288D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23666"/>
    <w:multiLevelType w:val="hybridMultilevel"/>
    <w:tmpl w:val="AB86E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4112C"/>
    <w:multiLevelType w:val="hybridMultilevel"/>
    <w:tmpl w:val="314ED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E094F"/>
    <w:multiLevelType w:val="hybridMultilevel"/>
    <w:tmpl w:val="8BAE0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9"/>
  </w:num>
  <w:num w:numId="2" w16cid:durableId="593052932">
    <w:abstractNumId w:val="7"/>
  </w:num>
  <w:num w:numId="3" w16cid:durableId="521940463">
    <w:abstractNumId w:val="6"/>
  </w:num>
  <w:num w:numId="4" w16cid:durableId="668022354">
    <w:abstractNumId w:val="4"/>
  </w:num>
  <w:num w:numId="5" w16cid:durableId="1418281066">
    <w:abstractNumId w:val="10"/>
  </w:num>
  <w:num w:numId="6" w16cid:durableId="1536961846">
    <w:abstractNumId w:val="2"/>
  </w:num>
  <w:num w:numId="7" w16cid:durableId="1121457641">
    <w:abstractNumId w:val="1"/>
  </w:num>
  <w:num w:numId="8" w16cid:durableId="87697808">
    <w:abstractNumId w:val="3"/>
  </w:num>
  <w:num w:numId="9" w16cid:durableId="790854872">
    <w:abstractNumId w:val="8"/>
  </w:num>
  <w:num w:numId="10" w16cid:durableId="972297108">
    <w:abstractNumId w:val="0"/>
  </w:num>
  <w:num w:numId="11" w16cid:durableId="1005598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52"/>
    <w:rsid w:val="0000435D"/>
    <w:rsid w:val="0001075D"/>
    <w:rsid w:val="00031FA4"/>
    <w:rsid w:val="00033E06"/>
    <w:rsid w:val="00045376"/>
    <w:rsid w:val="000469B4"/>
    <w:rsid w:val="000519A2"/>
    <w:rsid w:val="00055BF4"/>
    <w:rsid w:val="0006595C"/>
    <w:rsid w:val="00097224"/>
    <w:rsid w:val="000A5E25"/>
    <w:rsid w:val="000B4D4C"/>
    <w:rsid w:val="000B7521"/>
    <w:rsid w:val="000D7F40"/>
    <w:rsid w:val="000F544C"/>
    <w:rsid w:val="001360E1"/>
    <w:rsid w:val="001403DA"/>
    <w:rsid w:val="00146BED"/>
    <w:rsid w:val="00146E6B"/>
    <w:rsid w:val="00166940"/>
    <w:rsid w:val="00166E71"/>
    <w:rsid w:val="001765D9"/>
    <w:rsid w:val="00181614"/>
    <w:rsid w:val="001A29EF"/>
    <w:rsid w:val="001D24D0"/>
    <w:rsid w:val="001E45B7"/>
    <w:rsid w:val="00206A5B"/>
    <w:rsid w:val="002213CD"/>
    <w:rsid w:val="00234A7A"/>
    <w:rsid w:val="00234DA5"/>
    <w:rsid w:val="00251704"/>
    <w:rsid w:val="00270B9C"/>
    <w:rsid w:val="00272E39"/>
    <w:rsid w:val="00283114"/>
    <w:rsid w:val="00283DD8"/>
    <w:rsid w:val="002A0451"/>
    <w:rsid w:val="002A5901"/>
    <w:rsid w:val="002B6697"/>
    <w:rsid w:val="002C5A46"/>
    <w:rsid w:val="00304000"/>
    <w:rsid w:val="00311354"/>
    <w:rsid w:val="00320307"/>
    <w:rsid w:val="00337AC7"/>
    <w:rsid w:val="0035020E"/>
    <w:rsid w:val="00350A89"/>
    <w:rsid w:val="00363A5D"/>
    <w:rsid w:val="003975B2"/>
    <w:rsid w:val="003B59DF"/>
    <w:rsid w:val="003C12EF"/>
    <w:rsid w:val="003F570C"/>
    <w:rsid w:val="004354EF"/>
    <w:rsid w:val="004413C3"/>
    <w:rsid w:val="00451DC8"/>
    <w:rsid w:val="00490D9D"/>
    <w:rsid w:val="004B4EA2"/>
    <w:rsid w:val="004C5C3D"/>
    <w:rsid w:val="004F1FF6"/>
    <w:rsid w:val="004F4921"/>
    <w:rsid w:val="00501C63"/>
    <w:rsid w:val="005063FA"/>
    <w:rsid w:val="00527ED3"/>
    <w:rsid w:val="00552CA9"/>
    <w:rsid w:val="005753C8"/>
    <w:rsid w:val="00576949"/>
    <w:rsid w:val="005A6407"/>
    <w:rsid w:val="005C3D88"/>
    <w:rsid w:val="005E0EAE"/>
    <w:rsid w:val="005E5A3E"/>
    <w:rsid w:val="005F3D05"/>
    <w:rsid w:val="005F3D47"/>
    <w:rsid w:val="0060120F"/>
    <w:rsid w:val="0061488E"/>
    <w:rsid w:val="0063554B"/>
    <w:rsid w:val="00644BE5"/>
    <w:rsid w:val="006701D5"/>
    <w:rsid w:val="00680182"/>
    <w:rsid w:val="00683562"/>
    <w:rsid w:val="00686D39"/>
    <w:rsid w:val="006920E4"/>
    <w:rsid w:val="006A4667"/>
    <w:rsid w:val="006A7A46"/>
    <w:rsid w:val="006A7FF8"/>
    <w:rsid w:val="006B3D2D"/>
    <w:rsid w:val="006B6F05"/>
    <w:rsid w:val="006C37AD"/>
    <w:rsid w:val="006C3AD0"/>
    <w:rsid w:val="006C5A75"/>
    <w:rsid w:val="006C74EB"/>
    <w:rsid w:val="006D557C"/>
    <w:rsid w:val="006E72EB"/>
    <w:rsid w:val="006E7FF1"/>
    <w:rsid w:val="007112C1"/>
    <w:rsid w:val="00726ED7"/>
    <w:rsid w:val="0073754C"/>
    <w:rsid w:val="0074243C"/>
    <w:rsid w:val="00752EC9"/>
    <w:rsid w:val="007633C1"/>
    <w:rsid w:val="00773F90"/>
    <w:rsid w:val="007A6339"/>
    <w:rsid w:val="007C5A32"/>
    <w:rsid w:val="007D2270"/>
    <w:rsid w:val="007E1D73"/>
    <w:rsid w:val="00810405"/>
    <w:rsid w:val="008271B8"/>
    <w:rsid w:val="008369A8"/>
    <w:rsid w:val="00890462"/>
    <w:rsid w:val="00896FE7"/>
    <w:rsid w:val="00907EF3"/>
    <w:rsid w:val="009103EA"/>
    <w:rsid w:val="00916626"/>
    <w:rsid w:val="00937B9B"/>
    <w:rsid w:val="009664AA"/>
    <w:rsid w:val="009B06C4"/>
    <w:rsid w:val="009D1FE4"/>
    <w:rsid w:val="009E59CA"/>
    <w:rsid w:val="009E6B9B"/>
    <w:rsid w:val="00A63320"/>
    <w:rsid w:val="00A71E57"/>
    <w:rsid w:val="00A76CD7"/>
    <w:rsid w:val="00A903D6"/>
    <w:rsid w:val="00A933F2"/>
    <w:rsid w:val="00AD7E16"/>
    <w:rsid w:val="00AE477A"/>
    <w:rsid w:val="00AE6F97"/>
    <w:rsid w:val="00AE771D"/>
    <w:rsid w:val="00B0148C"/>
    <w:rsid w:val="00B0265D"/>
    <w:rsid w:val="00B03B72"/>
    <w:rsid w:val="00B341D5"/>
    <w:rsid w:val="00B41CD3"/>
    <w:rsid w:val="00B623BB"/>
    <w:rsid w:val="00B771B6"/>
    <w:rsid w:val="00BB5F17"/>
    <w:rsid w:val="00BC1CCC"/>
    <w:rsid w:val="00BE2497"/>
    <w:rsid w:val="00BE30BC"/>
    <w:rsid w:val="00BF0FCA"/>
    <w:rsid w:val="00BF4CD5"/>
    <w:rsid w:val="00C14B3C"/>
    <w:rsid w:val="00C15F75"/>
    <w:rsid w:val="00C2244E"/>
    <w:rsid w:val="00C36C78"/>
    <w:rsid w:val="00C51401"/>
    <w:rsid w:val="00C6523D"/>
    <w:rsid w:val="00C72F8C"/>
    <w:rsid w:val="00C7443B"/>
    <w:rsid w:val="00C75CD4"/>
    <w:rsid w:val="00C919BF"/>
    <w:rsid w:val="00CB5B32"/>
    <w:rsid w:val="00CC4206"/>
    <w:rsid w:val="00CE3574"/>
    <w:rsid w:val="00CF2FFA"/>
    <w:rsid w:val="00CF5990"/>
    <w:rsid w:val="00D075F2"/>
    <w:rsid w:val="00D20FBB"/>
    <w:rsid w:val="00D23340"/>
    <w:rsid w:val="00D3246C"/>
    <w:rsid w:val="00D464F3"/>
    <w:rsid w:val="00D50F9D"/>
    <w:rsid w:val="00D5292B"/>
    <w:rsid w:val="00D55652"/>
    <w:rsid w:val="00D70B64"/>
    <w:rsid w:val="00D81039"/>
    <w:rsid w:val="00D8504B"/>
    <w:rsid w:val="00DB0E45"/>
    <w:rsid w:val="00DB6600"/>
    <w:rsid w:val="00DB756A"/>
    <w:rsid w:val="00DB7EF2"/>
    <w:rsid w:val="00DD6439"/>
    <w:rsid w:val="00E0552C"/>
    <w:rsid w:val="00E21527"/>
    <w:rsid w:val="00E271B9"/>
    <w:rsid w:val="00E4288D"/>
    <w:rsid w:val="00E5791B"/>
    <w:rsid w:val="00E729FB"/>
    <w:rsid w:val="00E86FFD"/>
    <w:rsid w:val="00E90EFB"/>
    <w:rsid w:val="00EA5836"/>
    <w:rsid w:val="00EC394F"/>
    <w:rsid w:val="00F0119D"/>
    <w:rsid w:val="00F34A86"/>
    <w:rsid w:val="00F4185B"/>
    <w:rsid w:val="00F42336"/>
    <w:rsid w:val="00F5708F"/>
    <w:rsid w:val="00F60B8F"/>
    <w:rsid w:val="00F70F1E"/>
    <w:rsid w:val="00F74A57"/>
    <w:rsid w:val="00F859B8"/>
    <w:rsid w:val="00FF2DE7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28AF0F5F-22EC-4D69-9883-329A9A43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65D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uiPriority w:val="1"/>
    <w:qFormat/>
    <w:rsid w:val="00E055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34</cp:revision>
  <dcterms:created xsi:type="dcterms:W3CDTF">2021-02-04T09:50:00Z</dcterms:created>
  <dcterms:modified xsi:type="dcterms:W3CDTF">2025-10-31T17:42:00Z</dcterms:modified>
</cp:coreProperties>
</file>