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BB5553" w:rsidRPr="00B42730">
        <w:rPr>
          <w:rFonts w:asciiTheme="minorHAnsi" w:hAnsiTheme="minorHAnsi"/>
          <w:u w:val="single"/>
        </w:rPr>
        <w:t xml:space="preserve"> </w:t>
      </w:r>
      <w:proofErr w:type="gramStart"/>
      <w:r w:rsidR="00BB5553" w:rsidRPr="00B42730">
        <w:rPr>
          <w:rFonts w:asciiTheme="minorHAnsi" w:hAnsiTheme="minorHAnsi"/>
          <w:u w:val="single"/>
        </w:rPr>
        <w:t>-  Release</w:t>
      </w:r>
      <w:proofErr w:type="gramEnd"/>
      <w:r w:rsidR="00BB5553" w:rsidRPr="00B42730">
        <w:rPr>
          <w:rFonts w:asciiTheme="minorHAnsi" w:hAnsiTheme="minorHAnsi"/>
          <w:u w:val="single"/>
        </w:rPr>
        <w:t xml:space="preserve"> Notes</w:t>
      </w:r>
    </w:p>
    <w:p w:rsidR="005F479B" w:rsidRDefault="005F479B" w:rsidP="000F1B4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5F479B" w:rsidRPr="009667EE" w:rsidTr="007C0ED4">
        <w:tc>
          <w:tcPr>
            <w:tcW w:w="1951" w:type="dxa"/>
          </w:tcPr>
          <w:p w:rsidR="005F479B" w:rsidRPr="009667EE" w:rsidRDefault="005F479B" w:rsidP="007C0ED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5F479B" w:rsidRPr="009667EE" w:rsidRDefault="005F479B" w:rsidP="007C0ED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5F479B" w:rsidRPr="009667EE" w:rsidRDefault="005F479B" w:rsidP="007C0ED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479B" w:rsidRPr="009667EE" w:rsidTr="007C0ED4">
        <w:tc>
          <w:tcPr>
            <w:tcW w:w="1951" w:type="dxa"/>
          </w:tcPr>
          <w:p w:rsidR="005F479B" w:rsidRPr="009667EE" w:rsidRDefault="005F479B" w:rsidP="007C0ED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02</w:t>
            </w:r>
          </w:p>
        </w:tc>
        <w:tc>
          <w:tcPr>
            <w:tcW w:w="2552" w:type="dxa"/>
          </w:tcPr>
          <w:p w:rsidR="005F479B" w:rsidRPr="009667EE" w:rsidRDefault="005F479B" w:rsidP="007C0ED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5F479B" w:rsidRPr="009667EE" w:rsidRDefault="005F479B" w:rsidP="007C0ED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5F479B" w:rsidRPr="009667EE" w:rsidTr="007C0ED4">
        <w:trPr>
          <w:gridAfter w:val="2"/>
          <w:wAfter w:w="7549" w:type="dxa"/>
        </w:trPr>
        <w:tc>
          <w:tcPr>
            <w:tcW w:w="1951" w:type="dxa"/>
          </w:tcPr>
          <w:p w:rsidR="005F479B" w:rsidRDefault="005F479B" w:rsidP="007C0ED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F479B" w:rsidRPr="009667EE" w:rsidRDefault="005F479B" w:rsidP="007C0ED4">
            <w:pPr>
              <w:rPr>
                <w:sz w:val="20"/>
                <w:szCs w:val="24"/>
              </w:rPr>
            </w:pPr>
            <w:bookmarkStart w:id="0" w:name="_GoBack"/>
            <w:bookmarkEnd w:id="0"/>
          </w:p>
        </w:tc>
      </w:tr>
    </w:tbl>
    <w:p w:rsidR="005F479B" w:rsidRDefault="005F479B" w:rsidP="005F479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Pressing OK button twice in Settlement screen will not create double transactions (RASA-75)</w:t>
      </w:r>
    </w:p>
    <w:p w:rsidR="005F479B" w:rsidRDefault="005F479B" w:rsidP="005F479B">
      <w:pPr>
        <w:spacing w:after="0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>
        <w:rPr>
          <w:rFonts w:cs="Courier New"/>
          <w:sz w:val="24"/>
          <w:szCs w:val="24"/>
        </w:rPr>
        <w:t>Solved issue: wearer emblem name and search name were not correctly saved (RASA-130)</w:t>
      </w:r>
    </w:p>
    <w:p w:rsidR="005F479B" w:rsidRDefault="005F479B" w:rsidP="005F479B">
      <w:pPr>
        <w:spacing w:after="0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>
        <w:rPr>
          <w:rFonts w:cs="Courier New"/>
          <w:sz w:val="24"/>
          <w:szCs w:val="24"/>
        </w:rPr>
        <w:t>Improved saving time when downloading 2 similar routes (RASA-100)</w:t>
      </w:r>
    </w:p>
    <w:p w:rsidR="005F479B" w:rsidRDefault="005F479B" w:rsidP="005F479B">
      <w:pPr>
        <w:spacing w:after="0"/>
        <w:rPr>
          <w:rFonts w:cs="Courier New"/>
          <w:sz w:val="24"/>
          <w:szCs w:val="24"/>
        </w:rPr>
      </w:pPr>
    </w:p>
    <w:p w:rsidR="005F479B" w:rsidRDefault="005F479B" w:rsidP="005F479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:rsidTr="001E3458">
        <w:trPr>
          <w:gridAfter w:val="2"/>
          <w:wAfter w:w="7549" w:type="dxa"/>
        </w:trPr>
        <w:tc>
          <w:tcPr>
            <w:tcW w:w="1951" w:type="dxa"/>
          </w:tcPr>
          <w:p w:rsidR="00FF22ED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F22ED" w:rsidRPr="009667EE" w:rsidRDefault="00FF22ED" w:rsidP="001E3458">
            <w:pPr>
              <w:rPr>
                <w:sz w:val="20"/>
                <w:szCs w:val="24"/>
              </w:rPr>
            </w:pPr>
          </w:p>
        </w:tc>
      </w:tr>
    </w:tbl>
    <w:p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F479B" w:rsidRPr="00FF22ED" w:rsidRDefault="005F479B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0F1B4A" w:rsidRPr="009667EE" w:rsidTr="002C460C">
        <w:tc>
          <w:tcPr>
            <w:tcW w:w="1951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:rsidTr="002C460C">
        <w:tc>
          <w:tcPr>
            <w:tcW w:w="1951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:rsidTr="002C460C">
        <w:trPr>
          <w:gridAfter w:val="2"/>
          <w:wAfter w:w="7549" w:type="dxa"/>
        </w:trPr>
        <w:tc>
          <w:tcPr>
            <w:tcW w:w="1951" w:type="dxa"/>
          </w:tcPr>
          <w:p w:rsidR="000F1B4A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86820" w:rsidRPr="009667EE" w:rsidRDefault="00086820" w:rsidP="002C460C">
            <w:pPr>
              <w:rPr>
                <w:sz w:val="20"/>
                <w:szCs w:val="24"/>
              </w:rPr>
            </w:pPr>
          </w:p>
        </w:tc>
      </w:tr>
    </w:tbl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proofErr w:type="gramStart"/>
      <w:r>
        <w:rPr>
          <w:rFonts w:cs="Courier New"/>
          <w:sz w:val="24"/>
          <w:szCs w:val="24"/>
        </w:rPr>
        <w:t>new</w:t>
      </w:r>
      <w:proofErr w:type="gramEnd"/>
      <w:r>
        <w:rPr>
          <w:rFonts w:cs="Courier New"/>
          <w:sz w:val="24"/>
          <w:szCs w:val="24"/>
        </w:rPr>
        <w:t xml:space="preserve">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Negative adjustment </w:t>
      </w:r>
      <w:proofErr w:type="spellStart"/>
      <w:r>
        <w:rPr>
          <w:rFonts w:cs="Courier New"/>
          <w:sz w:val="24"/>
          <w:szCs w:val="24"/>
        </w:rPr>
        <w:t>qty</w:t>
      </w:r>
      <w:r w:rsidR="00C71415">
        <w:rPr>
          <w:rFonts w:cs="Courier New"/>
          <w:sz w:val="24"/>
          <w:szCs w:val="24"/>
        </w:rPr>
        <w:t>'s</w:t>
      </w:r>
      <w:proofErr w:type="spellEnd"/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0E3C1A" w:rsidRPr="009667EE" w:rsidTr="003F70E6">
        <w:tc>
          <w:tcPr>
            <w:tcW w:w="1951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:rsidTr="003F70E6">
        <w:tc>
          <w:tcPr>
            <w:tcW w:w="1951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:rsidTr="003F70E6">
        <w:trPr>
          <w:gridAfter w:val="2"/>
          <w:wAfter w:w="7549" w:type="dxa"/>
        </w:trPr>
        <w:tc>
          <w:tcPr>
            <w:tcW w:w="1951" w:type="dxa"/>
          </w:tcPr>
          <w:p w:rsidR="000E3C1A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E3C1A" w:rsidRPr="009667EE" w:rsidRDefault="000E3C1A" w:rsidP="003F70E6">
            <w:pPr>
              <w:rPr>
                <w:sz w:val="20"/>
                <w:szCs w:val="24"/>
              </w:rPr>
            </w:pPr>
          </w:p>
        </w:tc>
      </w:tr>
    </w:tbl>
    <w:p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:rsidTr="00E83D93">
        <w:trPr>
          <w:gridAfter w:val="2"/>
          <w:wAfter w:w="7549" w:type="dxa"/>
        </w:trPr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</w:t>
      </w:r>
      <w:proofErr w:type="gramStart"/>
      <w:r>
        <w:rPr>
          <w:rFonts w:cs="Courier New"/>
          <w:sz w:val="24"/>
          <w:szCs w:val="24"/>
        </w:rPr>
        <w:t>to</w:t>
      </w:r>
      <w:proofErr w:type="gramEnd"/>
      <w:r>
        <w:rPr>
          <w:rFonts w:cs="Courier New"/>
          <w:sz w:val="24"/>
          <w:szCs w:val="24"/>
        </w:rPr>
        <w:t xml:space="preserve">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:rsidTr="00795AD1">
        <w:trPr>
          <w:gridAfter w:val="2"/>
          <w:wAfter w:w="7549" w:type="dxa"/>
        </w:trPr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</w:t>
      </w:r>
      <w:proofErr w:type="gramStart"/>
      <w:r>
        <w:rPr>
          <w:rFonts w:cs="Courier New"/>
          <w:sz w:val="24"/>
          <w:szCs w:val="24"/>
        </w:rPr>
        <w:t>r</w:t>
      </w:r>
      <w:r w:rsidR="00C063A3">
        <w:rPr>
          <w:rFonts w:cs="Courier New"/>
          <w:sz w:val="24"/>
          <w:szCs w:val="24"/>
        </w:rPr>
        <w:t>equired</w:t>
      </w:r>
      <w:proofErr w:type="gramEnd"/>
      <w:r w:rsidR="00C063A3">
        <w:rPr>
          <w:rFonts w:cs="Courier New"/>
          <w:sz w:val="24"/>
          <w:szCs w:val="24"/>
        </w:rPr>
        <w:t>, the OK button is not enabled</w:t>
      </w:r>
      <w:r w:rsidR="00663D12">
        <w:rPr>
          <w:rFonts w:cs="Courier New"/>
          <w:sz w:val="24"/>
          <w:szCs w:val="24"/>
        </w:rPr>
        <w:t>. (</w:t>
      </w:r>
      <w:proofErr w:type="gramStart"/>
      <w:r w:rsidR="00663D12">
        <w:rPr>
          <w:rFonts w:cs="Courier New"/>
          <w:sz w:val="24"/>
          <w:szCs w:val="24"/>
        </w:rPr>
        <w:t>to</w:t>
      </w:r>
      <w:proofErr w:type="gramEnd"/>
      <w:r w:rsidR="00663D12">
        <w:rPr>
          <w:rFonts w:cs="Courier New"/>
          <w:sz w:val="24"/>
          <w:szCs w:val="24"/>
        </w:rPr>
        <w:t xml:space="preserve">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:rsidR="007177B8" w:rsidRDefault="007177B8" w:rsidP="00663D12">
      <w:pPr>
        <w:tabs>
          <w:tab w:val="left" w:pos="284"/>
        </w:tabs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proofErr w:type="gramStart"/>
      <w:r>
        <w:rPr>
          <w:rFonts w:cs="Courier New"/>
          <w:sz w:val="24"/>
          <w:szCs w:val="24"/>
        </w:rPr>
        <w:t>pay</w:t>
      </w:r>
      <w:proofErr w:type="gramEnd"/>
      <w:r>
        <w:rPr>
          <w:rFonts w:cs="Courier New"/>
          <w:sz w:val="24"/>
          <w:szCs w:val="24"/>
        </w:rPr>
        <w:t xml:space="preserve"> this amount for COD customers.</w:t>
      </w:r>
      <w:r w:rsidR="00893A87">
        <w:rPr>
          <w:rFonts w:cs="Courier New"/>
          <w:sz w:val="24"/>
          <w:szCs w:val="24"/>
        </w:rPr>
        <w:t xml:space="preserve"> (</w:t>
      </w:r>
      <w:proofErr w:type="gramStart"/>
      <w:r w:rsidR="00893A87">
        <w:rPr>
          <w:rFonts w:cs="Courier New"/>
          <w:sz w:val="24"/>
          <w:szCs w:val="24"/>
        </w:rPr>
        <w:t>to</w:t>
      </w:r>
      <w:proofErr w:type="gramEnd"/>
      <w:r w:rsidR="00893A87">
        <w:rPr>
          <w:rFonts w:cs="Courier New"/>
          <w:sz w:val="24"/>
          <w:szCs w:val="24"/>
        </w:rPr>
        <w:t xml:space="preserve"> do 26645)</w:t>
      </w:r>
    </w:p>
    <w:p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proofErr w:type="gramStart"/>
      <w:r>
        <w:rPr>
          <w:rFonts w:cs="Courier New"/>
          <w:sz w:val="24"/>
          <w:szCs w:val="24"/>
        </w:rPr>
        <w:t>automatically</w:t>
      </w:r>
      <w:proofErr w:type="gramEnd"/>
      <w:r>
        <w:rPr>
          <w:rFonts w:cs="Courier New"/>
          <w:sz w:val="24"/>
          <w:szCs w:val="24"/>
        </w:rPr>
        <w:t xml:space="preserve"> scroll to first unvisited stop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  <w:t>- fixed issue in display of invoice lines grid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 w:rsidR="0067750D">
        <w:rPr>
          <w:rFonts w:cs="Courier New"/>
          <w:sz w:val="24"/>
          <w:szCs w:val="24"/>
        </w:rPr>
        <w:t>order</w:t>
      </w:r>
      <w:proofErr w:type="gramEnd"/>
      <w:r w:rsidR="0067750D">
        <w:rPr>
          <w:rFonts w:cs="Courier New"/>
          <w:sz w:val="24"/>
          <w:szCs w:val="24"/>
        </w:rPr>
        <w:t xml:space="preserve"> 20013059</w:t>
      </w:r>
      <w:r>
        <w:rPr>
          <w:rFonts w:cs="Courier New"/>
          <w:sz w:val="24"/>
          <w:szCs w:val="24"/>
        </w:rPr>
        <w:t>)</w:t>
      </w:r>
    </w:p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F27" w:rsidRDefault="00406F27" w:rsidP="00B42730">
      <w:pPr>
        <w:spacing w:after="0" w:line="240" w:lineRule="auto"/>
      </w:pPr>
      <w:r>
        <w:separator/>
      </w:r>
    </w:p>
  </w:endnote>
  <w:endnote w:type="continuationSeparator" w:id="0">
    <w:p w:rsidR="00406F27" w:rsidRDefault="00406F27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F27" w:rsidRDefault="00406F27" w:rsidP="00B42730">
      <w:pPr>
        <w:spacing w:after="0" w:line="240" w:lineRule="auto"/>
      </w:pPr>
      <w:r>
        <w:separator/>
      </w:r>
    </w:p>
  </w:footnote>
  <w:footnote w:type="continuationSeparator" w:id="0">
    <w:p w:rsidR="00406F27" w:rsidRDefault="00406F27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730" w:rsidRDefault="00B4273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6286"/>
    <w:rsid w:val="00004390"/>
    <w:rsid w:val="00006286"/>
    <w:rsid w:val="000121A1"/>
    <w:rsid w:val="00086820"/>
    <w:rsid w:val="000A52FD"/>
    <w:rsid w:val="000A57B6"/>
    <w:rsid w:val="000C5995"/>
    <w:rsid w:val="000E3C1A"/>
    <w:rsid w:val="000F1B4A"/>
    <w:rsid w:val="000F73D8"/>
    <w:rsid w:val="00110233"/>
    <w:rsid w:val="001150FB"/>
    <w:rsid w:val="00134C39"/>
    <w:rsid w:val="00153C7B"/>
    <w:rsid w:val="00190696"/>
    <w:rsid w:val="001A1FC7"/>
    <w:rsid w:val="001C719E"/>
    <w:rsid w:val="00202B66"/>
    <w:rsid w:val="00234EED"/>
    <w:rsid w:val="00281BB1"/>
    <w:rsid w:val="00283255"/>
    <w:rsid w:val="002C4BFC"/>
    <w:rsid w:val="00360130"/>
    <w:rsid w:val="00362C8F"/>
    <w:rsid w:val="00365FC3"/>
    <w:rsid w:val="003B1002"/>
    <w:rsid w:val="003C706D"/>
    <w:rsid w:val="00406F27"/>
    <w:rsid w:val="00427526"/>
    <w:rsid w:val="004B40E1"/>
    <w:rsid w:val="004B7683"/>
    <w:rsid w:val="00515AFC"/>
    <w:rsid w:val="005E5CB0"/>
    <w:rsid w:val="005F479B"/>
    <w:rsid w:val="00636C9F"/>
    <w:rsid w:val="006469F6"/>
    <w:rsid w:val="00663D12"/>
    <w:rsid w:val="0067750D"/>
    <w:rsid w:val="006D4142"/>
    <w:rsid w:val="006D5F83"/>
    <w:rsid w:val="00701734"/>
    <w:rsid w:val="00701F1D"/>
    <w:rsid w:val="00714CE9"/>
    <w:rsid w:val="007177B8"/>
    <w:rsid w:val="00752124"/>
    <w:rsid w:val="0075723B"/>
    <w:rsid w:val="007D7DD4"/>
    <w:rsid w:val="00856DEB"/>
    <w:rsid w:val="008847E5"/>
    <w:rsid w:val="00893A87"/>
    <w:rsid w:val="008A7877"/>
    <w:rsid w:val="009032FB"/>
    <w:rsid w:val="0097539C"/>
    <w:rsid w:val="009A0407"/>
    <w:rsid w:val="009A6BD6"/>
    <w:rsid w:val="00AA2144"/>
    <w:rsid w:val="00AE40A6"/>
    <w:rsid w:val="00B13BD6"/>
    <w:rsid w:val="00B42730"/>
    <w:rsid w:val="00B870E2"/>
    <w:rsid w:val="00BB5553"/>
    <w:rsid w:val="00BF56BF"/>
    <w:rsid w:val="00C063A3"/>
    <w:rsid w:val="00C64B2B"/>
    <w:rsid w:val="00C71415"/>
    <w:rsid w:val="00CB4895"/>
    <w:rsid w:val="00CC0738"/>
    <w:rsid w:val="00CE5707"/>
    <w:rsid w:val="00D33F99"/>
    <w:rsid w:val="00DA33FF"/>
    <w:rsid w:val="00E02287"/>
    <w:rsid w:val="00E4605D"/>
    <w:rsid w:val="00E730A7"/>
    <w:rsid w:val="00E855F0"/>
    <w:rsid w:val="00EB2D6B"/>
    <w:rsid w:val="00EB6D01"/>
    <w:rsid w:val="00F31548"/>
    <w:rsid w:val="00F70F0F"/>
    <w:rsid w:val="00F73626"/>
    <w:rsid w:val="00F950DC"/>
    <w:rsid w:val="00FB0112"/>
    <w:rsid w:val="00FE0D24"/>
    <w:rsid w:val="00FE2577"/>
    <w:rsid w:val="00FE66E9"/>
    <w:rsid w:val="00FF22ED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CEF2DA6-9234-4C3C-9844-789A843FE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577</Words>
  <Characters>3294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Route Assistant Android -  Release Notes</vt:lpstr>
    </vt:vector>
  </TitlesOfParts>
  <Company>Inter Data ABS</Company>
  <LinksUpToDate>false</LinksUpToDate>
  <CharactersWithSpaces>3864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Camelia Boldea</cp:lastModifiedBy>
  <cp:revision>7</cp:revision>
  <cp:lastPrinted>2014-12-29T09:36:00Z</cp:lastPrinted>
  <dcterms:created xsi:type="dcterms:W3CDTF">2015-07-21T11:55:00Z</dcterms:created>
  <dcterms:modified xsi:type="dcterms:W3CDTF">2015-10-21T12:03:00Z</dcterms:modified>
</cp:coreProperties>
</file>